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334950" w:rsidRPr="000D57C2" w14:paraId="072D6995" w14:textId="77777777">
        <w:tc>
          <w:tcPr>
            <w:tcW w:w="9426" w:type="dxa"/>
            <w:gridSpan w:val="2"/>
            <w:tcBorders>
              <w:bottom w:val="nil"/>
            </w:tcBorders>
          </w:tcPr>
          <w:p w14:paraId="71E9858A" w14:textId="40EB9595" w:rsidR="00334950" w:rsidRPr="0053103D" w:rsidRDefault="007C600C" w:rsidP="00B16B6D">
            <w:pPr>
              <w:jc w:val="center"/>
              <w:rPr>
                <w:sz w:val="24"/>
                <w:szCs w:val="24"/>
              </w:rPr>
            </w:pPr>
            <w:r>
              <w:rPr>
                <w:sz w:val="24"/>
                <w:szCs w:val="24"/>
              </w:rPr>
              <w:t>Základní škola Modřice, okres Brno-venkov</w:t>
            </w:r>
            <w:r w:rsidR="00334950" w:rsidRPr="0053103D">
              <w:rPr>
                <w:sz w:val="24"/>
                <w:szCs w:val="24"/>
              </w:rPr>
              <w:t>, příspěvková organizace</w:t>
            </w:r>
          </w:p>
          <w:p w14:paraId="26B4F526" w14:textId="3A9248BE" w:rsidR="00334950" w:rsidRPr="0053103D" w:rsidRDefault="00334950" w:rsidP="000D57C2">
            <w:pPr>
              <w:jc w:val="center"/>
              <w:rPr>
                <w:sz w:val="24"/>
                <w:szCs w:val="24"/>
              </w:rPr>
            </w:pPr>
            <w:r w:rsidRPr="0053103D">
              <w:rPr>
                <w:sz w:val="24"/>
                <w:szCs w:val="24"/>
              </w:rPr>
              <w:t xml:space="preserve">se sídlem  </w:t>
            </w:r>
            <w:r w:rsidR="007C600C">
              <w:rPr>
                <w:sz w:val="24"/>
                <w:szCs w:val="24"/>
              </w:rPr>
              <w:t xml:space="preserve"> Benešova 332, 664 42 Modřice</w:t>
            </w:r>
          </w:p>
        </w:tc>
      </w:tr>
      <w:tr w:rsidR="00334950" w:rsidRPr="000D57C2" w14:paraId="28CF3699" w14:textId="77777777">
        <w:trPr>
          <w:cantSplit/>
        </w:trPr>
        <w:tc>
          <w:tcPr>
            <w:tcW w:w="9426" w:type="dxa"/>
            <w:gridSpan w:val="2"/>
          </w:tcPr>
          <w:p w14:paraId="74382423" w14:textId="77777777" w:rsidR="00334950" w:rsidRPr="0053103D" w:rsidRDefault="00CF161C" w:rsidP="00B16B6D">
            <w:pPr>
              <w:spacing w:before="120" w:line="240" w:lineRule="atLeast"/>
              <w:jc w:val="center"/>
              <w:rPr>
                <w:color w:val="0000FF"/>
                <w:sz w:val="24"/>
                <w:szCs w:val="24"/>
              </w:rPr>
            </w:pPr>
            <w:r w:rsidRPr="0053103D">
              <w:rPr>
                <w:b/>
                <w:caps/>
                <w:color w:val="0000FF"/>
                <w:sz w:val="24"/>
                <w:szCs w:val="24"/>
              </w:rPr>
              <w:t>56</w:t>
            </w:r>
            <w:r w:rsidR="00334950" w:rsidRPr="0053103D">
              <w:rPr>
                <w:b/>
                <w:caps/>
                <w:color w:val="0000FF"/>
                <w:sz w:val="24"/>
                <w:szCs w:val="24"/>
              </w:rPr>
              <w:t xml:space="preserve">.  Směrnice pro poskytování informací </w:t>
            </w:r>
          </w:p>
        </w:tc>
      </w:tr>
      <w:tr w:rsidR="00334950" w:rsidRPr="00CF161C" w14:paraId="064A6F70" w14:textId="77777777">
        <w:tc>
          <w:tcPr>
            <w:tcW w:w="4465" w:type="dxa"/>
          </w:tcPr>
          <w:p w14:paraId="306E4401" w14:textId="77777777" w:rsidR="00334950" w:rsidRPr="0053103D" w:rsidRDefault="00334950" w:rsidP="00B16B6D">
            <w:pPr>
              <w:spacing w:before="120" w:line="240" w:lineRule="atLeast"/>
              <w:rPr>
                <w:sz w:val="24"/>
                <w:szCs w:val="24"/>
              </w:rPr>
            </w:pPr>
            <w:r w:rsidRPr="0053103D">
              <w:rPr>
                <w:sz w:val="24"/>
                <w:szCs w:val="24"/>
              </w:rPr>
              <w:t>Č.j.:</w:t>
            </w:r>
            <w:r w:rsidR="00CF161C" w:rsidRPr="0053103D">
              <w:rPr>
                <w:sz w:val="24"/>
                <w:szCs w:val="24"/>
              </w:rPr>
              <w:t xml:space="preserve">     Spisový / skartační znak</w:t>
            </w:r>
          </w:p>
        </w:tc>
        <w:tc>
          <w:tcPr>
            <w:tcW w:w="4961" w:type="dxa"/>
          </w:tcPr>
          <w:p w14:paraId="1133AB97" w14:textId="6741B3D4" w:rsidR="00334950" w:rsidRPr="0053103D" w:rsidRDefault="00334950" w:rsidP="00A0441E">
            <w:pPr>
              <w:spacing w:before="120" w:line="240" w:lineRule="atLeast"/>
              <w:rPr>
                <w:sz w:val="24"/>
                <w:szCs w:val="24"/>
              </w:rPr>
            </w:pPr>
            <w:r w:rsidRPr="0053103D">
              <w:rPr>
                <w:sz w:val="24"/>
                <w:szCs w:val="24"/>
              </w:rPr>
              <w:t xml:space="preserve">  </w:t>
            </w:r>
            <w:r w:rsidR="003B3538">
              <w:rPr>
                <w:sz w:val="24"/>
                <w:szCs w:val="24"/>
              </w:rPr>
              <w:t>ZŠ/3</w:t>
            </w:r>
            <w:r w:rsidRPr="0053103D">
              <w:rPr>
                <w:sz w:val="24"/>
                <w:szCs w:val="24"/>
              </w:rPr>
              <w:t xml:space="preserve">  /</w:t>
            </w:r>
            <w:r w:rsidRPr="00A0441E">
              <w:rPr>
                <w:b/>
                <w:color w:val="0000FF"/>
                <w:sz w:val="24"/>
                <w:szCs w:val="24"/>
              </w:rPr>
              <w:t>20</w:t>
            </w:r>
            <w:r w:rsidR="004E055C">
              <w:rPr>
                <w:b/>
                <w:color w:val="0000FF"/>
                <w:sz w:val="24"/>
                <w:szCs w:val="24"/>
              </w:rPr>
              <w:t>2</w:t>
            </w:r>
            <w:r w:rsidR="003E2A76">
              <w:rPr>
                <w:b/>
                <w:color w:val="0000FF"/>
                <w:sz w:val="24"/>
                <w:szCs w:val="24"/>
              </w:rPr>
              <w:t>4</w:t>
            </w:r>
            <w:r w:rsidR="0053103D" w:rsidRPr="0053103D">
              <w:rPr>
                <w:sz w:val="24"/>
                <w:szCs w:val="24"/>
              </w:rPr>
              <w:t xml:space="preserve">  </w:t>
            </w:r>
            <w:r w:rsidR="003B3538">
              <w:rPr>
                <w:sz w:val="24"/>
                <w:szCs w:val="24"/>
              </w:rPr>
              <w:t>/S</w:t>
            </w:r>
            <w:bookmarkStart w:id="0" w:name="_GoBack"/>
            <w:bookmarkEnd w:id="0"/>
            <w:r w:rsidR="0053103D" w:rsidRPr="0053103D">
              <w:rPr>
                <w:sz w:val="24"/>
                <w:szCs w:val="24"/>
              </w:rPr>
              <w:t xml:space="preserve">     </w:t>
            </w:r>
            <w:r w:rsidR="00CF161C" w:rsidRPr="0053103D">
              <w:rPr>
                <w:sz w:val="24"/>
                <w:szCs w:val="24"/>
              </w:rPr>
              <w:t xml:space="preserve">    A.1.          </w:t>
            </w:r>
            <w:r w:rsidR="004E055C">
              <w:rPr>
                <w:sz w:val="24"/>
                <w:szCs w:val="24"/>
              </w:rPr>
              <w:t>V5</w:t>
            </w:r>
          </w:p>
        </w:tc>
      </w:tr>
      <w:tr w:rsidR="00334950" w:rsidRPr="000D57C2" w14:paraId="7F4A99CA" w14:textId="77777777">
        <w:tc>
          <w:tcPr>
            <w:tcW w:w="4465" w:type="dxa"/>
          </w:tcPr>
          <w:p w14:paraId="70A1DC46" w14:textId="77777777" w:rsidR="00334950" w:rsidRPr="00E83131" w:rsidRDefault="00334950" w:rsidP="00B16B6D">
            <w:pPr>
              <w:spacing w:before="120" w:line="240" w:lineRule="atLeast"/>
              <w:rPr>
                <w:sz w:val="24"/>
                <w:szCs w:val="24"/>
              </w:rPr>
            </w:pPr>
            <w:r w:rsidRPr="00E83131">
              <w:rPr>
                <w:sz w:val="24"/>
                <w:szCs w:val="24"/>
              </w:rPr>
              <w:t>Vypracoval:</w:t>
            </w:r>
          </w:p>
        </w:tc>
        <w:tc>
          <w:tcPr>
            <w:tcW w:w="4961" w:type="dxa"/>
          </w:tcPr>
          <w:p w14:paraId="0C8C594D" w14:textId="35A6CE2A" w:rsidR="00334950" w:rsidRPr="0053103D" w:rsidRDefault="007C600C" w:rsidP="00B16B6D">
            <w:pPr>
              <w:pStyle w:val="DefinitionTerm"/>
              <w:widowControl/>
              <w:spacing w:before="120" w:line="240" w:lineRule="atLeast"/>
              <w:jc w:val="right"/>
              <w:rPr>
                <w:szCs w:val="24"/>
              </w:rPr>
            </w:pPr>
            <w:r>
              <w:rPr>
                <w:szCs w:val="24"/>
              </w:rPr>
              <w:t>Mgr. Kateřina Koubková</w:t>
            </w:r>
            <w:r w:rsidR="00334950" w:rsidRPr="0053103D">
              <w:rPr>
                <w:szCs w:val="24"/>
              </w:rPr>
              <w:t>, ředitel</w:t>
            </w:r>
            <w:r>
              <w:rPr>
                <w:szCs w:val="24"/>
              </w:rPr>
              <w:t>ka</w:t>
            </w:r>
            <w:r w:rsidR="00334950" w:rsidRPr="0053103D">
              <w:rPr>
                <w:szCs w:val="24"/>
              </w:rPr>
              <w:t xml:space="preserve"> školy </w:t>
            </w:r>
          </w:p>
        </w:tc>
      </w:tr>
      <w:tr w:rsidR="00334950" w:rsidRPr="000D57C2" w14:paraId="710BA3CA" w14:textId="77777777">
        <w:tc>
          <w:tcPr>
            <w:tcW w:w="4465" w:type="dxa"/>
          </w:tcPr>
          <w:p w14:paraId="6BFACAC6" w14:textId="4EA84466" w:rsidR="00334950" w:rsidRPr="00E83131" w:rsidRDefault="00E83131" w:rsidP="00B16B6D">
            <w:pPr>
              <w:spacing w:before="120" w:line="240" w:lineRule="atLeast"/>
              <w:rPr>
                <w:sz w:val="24"/>
                <w:szCs w:val="24"/>
              </w:rPr>
            </w:pPr>
            <w:r w:rsidRPr="00E83131">
              <w:rPr>
                <w:sz w:val="24"/>
                <w:szCs w:val="24"/>
              </w:rPr>
              <w:t>Vydal:</w:t>
            </w:r>
          </w:p>
        </w:tc>
        <w:tc>
          <w:tcPr>
            <w:tcW w:w="4961" w:type="dxa"/>
          </w:tcPr>
          <w:p w14:paraId="0F41F975" w14:textId="7F4A3444" w:rsidR="00334950" w:rsidRPr="0053103D" w:rsidRDefault="007C600C" w:rsidP="000D57C2">
            <w:pPr>
              <w:spacing w:before="120" w:line="240" w:lineRule="atLeast"/>
              <w:jc w:val="right"/>
              <w:rPr>
                <w:sz w:val="24"/>
                <w:szCs w:val="24"/>
              </w:rPr>
            </w:pPr>
            <w:r>
              <w:rPr>
                <w:sz w:val="24"/>
                <w:szCs w:val="24"/>
              </w:rPr>
              <w:t>Mgr. Kateřina Koubková</w:t>
            </w:r>
            <w:r w:rsidR="00334950" w:rsidRPr="0053103D">
              <w:rPr>
                <w:sz w:val="24"/>
                <w:szCs w:val="24"/>
              </w:rPr>
              <w:t>, ředitel</w:t>
            </w:r>
            <w:r>
              <w:rPr>
                <w:sz w:val="24"/>
                <w:szCs w:val="24"/>
              </w:rPr>
              <w:t>ka</w:t>
            </w:r>
            <w:r w:rsidR="00334950" w:rsidRPr="0053103D">
              <w:rPr>
                <w:sz w:val="24"/>
                <w:szCs w:val="24"/>
              </w:rPr>
              <w:t xml:space="preserve"> školy</w:t>
            </w:r>
          </w:p>
        </w:tc>
      </w:tr>
      <w:tr w:rsidR="00334950" w:rsidRPr="000D57C2" w14:paraId="0C1B648F" w14:textId="77777777">
        <w:tc>
          <w:tcPr>
            <w:tcW w:w="4465" w:type="dxa"/>
          </w:tcPr>
          <w:p w14:paraId="6697759D" w14:textId="77777777" w:rsidR="00334950" w:rsidRPr="0053103D" w:rsidRDefault="00334950" w:rsidP="00B16B6D">
            <w:pPr>
              <w:spacing w:before="120" w:line="240" w:lineRule="atLeast"/>
              <w:rPr>
                <w:sz w:val="24"/>
                <w:szCs w:val="24"/>
              </w:rPr>
            </w:pPr>
            <w:r w:rsidRPr="0053103D">
              <w:rPr>
                <w:sz w:val="24"/>
                <w:szCs w:val="24"/>
              </w:rPr>
              <w:t>Pedagogická rada projednala dne</w:t>
            </w:r>
          </w:p>
        </w:tc>
        <w:tc>
          <w:tcPr>
            <w:tcW w:w="4961" w:type="dxa"/>
          </w:tcPr>
          <w:p w14:paraId="5B880457" w14:textId="11005EE0" w:rsidR="00334950" w:rsidRPr="0053103D" w:rsidRDefault="003E2A76" w:rsidP="00B16B6D">
            <w:pPr>
              <w:spacing w:before="120" w:line="240" w:lineRule="atLeast"/>
              <w:rPr>
                <w:sz w:val="24"/>
                <w:szCs w:val="24"/>
              </w:rPr>
            </w:pPr>
            <w:r>
              <w:rPr>
                <w:sz w:val="24"/>
                <w:szCs w:val="24"/>
              </w:rPr>
              <w:t>30. 8. 2024</w:t>
            </w:r>
          </w:p>
        </w:tc>
      </w:tr>
      <w:tr w:rsidR="00334950" w:rsidRPr="000D57C2" w14:paraId="1B27D450" w14:textId="77777777">
        <w:tc>
          <w:tcPr>
            <w:tcW w:w="4465" w:type="dxa"/>
          </w:tcPr>
          <w:p w14:paraId="11ED8B75" w14:textId="77777777" w:rsidR="00334950" w:rsidRPr="0053103D" w:rsidRDefault="00334950" w:rsidP="00B16B6D">
            <w:pPr>
              <w:spacing w:before="120" w:line="240" w:lineRule="atLeast"/>
              <w:rPr>
                <w:sz w:val="24"/>
                <w:szCs w:val="24"/>
              </w:rPr>
            </w:pPr>
            <w:r w:rsidRPr="0053103D">
              <w:rPr>
                <w:sz w:val="24"/>
                <w:szCs w:val="24"/>
              </w:rPr>
              <w:t>Směrnice nabývá platnosti ode dne:</w:t>
            </w:r>
          </w:p>
        </w:tc>
        <w:tc>
          <w:tcPr>
            <w:tcW w:w="4961" w:type="dxa"/>
          </w:tcPr>
          <w:p w14:paraId="610BC23F" w14:textId="471C907D" w:rsidR="00334950" w:rsidRPr="0053103D" w:rsidRDefault="003E2A76" w:rsidP="00B16B6D">
            <w:pPr>
              <w:spacing w:before="120" w:line="240" w:lineRule="atLeast"/>
              <w:rPr>
                <w:sz w:val="24"/>
                <w:szCs w:val="24"/>
              </w:rPr>
            </w:pPr>
            <w:r>
              <w:rPr>
                <w:sz w:val="24"/>
                <w:szCs w:val="24"/>
              </w:rPr>
              <w:t>1. 9. 2024</w:t>
            </w:r>
          </w:p>
        </w:tc>
      </w:tr>
      <w:tr w:rsidR="00334950" w:rsidRPr="000D57C2" w14:paraId="7AF48D68" w14:textId="77777777">
        <w:tc>
          <w:tcPr>
            <w:tcW w:w="4465" w:type="dxa"/>
          </w:tcPr>
          <w:p w14:paraId="6208CA57" w14:textId="77777777" w:rsidR="00334950" w:rsidRPr="0053103D" w:rsidRDefault="00334950" w:rsidP="00B16B6D">
            <w:pPr>
              <w:spacing w:before="120" w:line="240" w:lineRule="atLeast"/>
              <w:rPr>
                <w:sz w:val="24"/>
                <w:szCs w:val="24"/>
              </w:rPr>
            </w:pPr>
            <w:r w:rsidRPr="0053103D">
              <w:rPr>
                <w:sz w:val="24"/>
                <w:szCs w:val="24"/>
              </w:rPr>
              <w:t>Směrnice nabývá účinnosti ode dne:</w:t>
            </w:r>
          </w:p>
        </w:tc>
        <w:tc>
          <w:tcPr>
            <w:tcW w:w="4961" w:type="dxa"/>
          </w:tcPr>
          <w:p w14:paraId="06475E2D" w14:textId="352E74FF" w:rsidR="00334950" w:rsidRPr="0053103D" w:rsidRDefault="003E2A76" w:rsidP="00B16B6D">
            <w:pPr>
              <w:spacing w:before="120" w:line="240" w:lineRule="atLeast"/>
              <w:rPr>
                <w:sz w:val="24"/>
                <w:szCs w:val="24"/>
              </w:rPr>
            </w:pPr>
            <w:r>
              <w:rPr>
                <w:sz w:val="24"/>
                <w:szCs w:val="24"/>
              </w:rPr>
              <w:t>1. 9. 2024</w:t>
            </w:r>
          </w:p>
        </w:tc>
      </w:tr>
      <w:tr w:rsidR="00334950" w:rsidRPr="000D57C2" w14:paraId="792809D0" w14:textId="77777777">
        <w:tc>
          <w:tcPr>
            <w:tcW w:w="9426" w:type="dxa"/>
            <w:gridSpan w:val="2"/>
          </w:tcPr>
          <w:p w14:paraId="12E1BD4E" w14:textId="0FE60C80" w:rsidR="00334950" w:rsidRPr="0053103D" w:rsidRDefault="00334950" w:rsidP="00B16B6D">
            <w:pPr>
              <w:rPr>
                <w:sz w:val="24"/>
                <w:szCs w:val="24"/>
              </w:rPr>
            </w:pPr>
            <w:r w:rsidRPr="0053103D">
              <w:rPr>
                <w:sz w:val="24"/>
                <w:szCs w:val="24"/>
              </w:rPr>
              <w:t>Změny ve směrnici jsou prováděny formou číslovaných písemných dodatků, které tvoří součást tohoto předpisu.</w:t>
            </w:r>
          </w:p>
        </w:tc>
      </w:tr>
    </w:tbl>
    <w:p w14:paraId="4981334B" w14:textId="77777777" w:rsidR="00334950" w:rsidRDefault="00334950" w:rsidP="00334950">
      <w:pPr>
        <w:pStyle w:val="Zkladntext"/>
        <w:rPr>
          <w:sz w:val="24"/>
          <w:szCs w:val="24"/>
        </w:rPr>
      </w:pPr>
    </w:p>
    <w:p w14:paraId="7C99A1AE" w14:textId="77777777" w:rsidR="00A0441E" w:rsidRPr="00334950" w:rsidRDefault="00A0441E" w:rsidP="00334950">
      <w:pPr>
        <w:pStyle w:val="Zkladntext"/>
        <w:rPr>
          <w:sz w:val="24"/>
          <w:szCs w:val="24"/>
        </w:rPr>
      </w:pPr>
    </w:p>
    <w:p w14:paraId="2CDC7D75" w14:textId="77777777" w:rsidR="00334950" w:rsidRPr="00334950" w:rsidRDefault="00334950" w:rsidP="00334950">
      <w:pPr>
        <w:rPr>
          <w:b/>
          <w:color w:val="0000FF"/>
          <w:sz w:val="24"/>
          <w:szCs w:val="24"/>
        </w:rPr>
      </w:pPr>
      <w:r w:rsidRPr="00334950">
        <w:rPr>
          <w:b/>
          <w:color w:val="0000FF"/>
          <w:sz w:val="24"/>
          <w:szCs w:val="24"/>
        </w:rPr>
        <w:t>Obecná ustanovení</w:t>
      </w:r>
    </w:p>
    <w:p w14:paraId="21C5C50D" w14:textId="77777777" w:rsidR="00334950" w:rsidRPr="00334950" w:rsidRDefault="00334950" w:rsidP="00334950">
      <w:pPr>
        <w:rPr>
          <w:sz w:val="24"/>
          <w:szCs w:val="24"/>
        </w:rPr>
      </w:pPr>
    </w:p>
    <w:p w14:paraId="3B254B81" w14:textId="77777777" w:rsidR="00B16B6D" w:rsidRPr="0053103D" w:rsidRDefault="00334950" w:rsidP="00334950">
      <w:pPr>
        <w:rPr>
          <w:sz w:val="24"/>
          <w:szCs w:val="24"/>
        </w:rPr>
      </w:pPr>
      <w:r w:rsidRPr="00334950">
        <w:rPr>
          <w:sz w:val="24"/>
          <w:szCs w:val="24"/>
        </w:rPr>
        <w:t xml:space="preserve">Na základě ustanovení zákona č. 106/1999 Sb., o svobodném přístupu k informacím vydávám jako statutární orgán školy tuto směrnici. Směrnice je umístěna na webových stránkách školy a na </w:t>
      </w:r>
      <w:r w:rsidRPr="0053103D">
        <w:rPr>
          <w:sz w:val="24"/>
          <w:szCs w:val="24"/>
        </w:rPr>
        <w:t>přístupném místě školy. S</w:t>
      </w:r>
      <w:r w:rsidR="00B16B6D" w:rsidRPr="0053103D">
        <w:rPr>
          <w:sz w:val="24"/>
          <w:szCs w:val="24"/>
        </w:rPr>
        <w:t xml:space="preserve">měrnice upravuje </w:t>
      </w:r>
      <w:r w:rsidRPr="0053103D">
        <w:rPr>
          <w:sz w:val="24"/>
          <w:szCs w:val="24"/>
        </w:rPr>
        <w:t xml:space="preserve">ustanovení </w:t>
      </w:r>
      <w:r w:rsidR="00B16B6D" w:rsidRPr="0053103D">
        <w:rPr>
          <w:sz w:val="24"/>
          <w:szCs w:val="24"/>
        </w:rPr>
        <w:t>zákona č. 106/1999 Sb., o svobodném přístupu k informacím</w:t>
      </w:r>
      <w:r w:rsidRPr="0053103D">
        <w:rPr>
          <w:sz w:val="24"/>
          <w:szCs w:val="24"/>
        </w:rPr>
        <w:t xml:space="preserve"> na podmínky školy. </w:t>
      </w:r>
      <w:r w:rsidR="00B16B6D" w:rsidRPr="0053103D">
        <w:rPr>
          <w:sz w:val="24"/>
          <w:szCs w:val="24"/>
        </w:rPr>
        <w:t xml:space="preserve">Škola je </w:t>
      </w:r>
      <w:r w:rsidRPr="0053103D">
        <w:rPr>
          <w:sz w:val="24"/>
          <w:szCs w:val="24"/>
        </w:rPr>
        <w:t xml:space="preserve">podle tohoto zákona </w:t>
      </w:r>
      <w:r w:rsidR="00B16B6D" w:rsidRPr="0053103D">
        <w:rPr>
          <w:sz w:val="24"/>
          <w:szCs w:val="24"/>
        </w:rPr>
        <w:t xml:space="preserve">povinný subjekt poskytovat veřejnosti informace vztahující </w:t>
      </w:r>
      <w:r w:rsidRPr="0053103D">
        <w:rPr>
          <w:sz w:val="24"/>
          <w:szCs w:val="24"/>
        </w:rPr>
        <w:t>se k jeho působnosti</w:t>
      </w:r>
      <w:r w:rsidR="00B16B6D" w:rsidRPr="0053103D">
        <w:rPr>
          <w:sz w:val="24"/>
          <w:szCs w:val="24"/>
        </w:rPr>
        <w:t>.</w:t>
      </w:r>
    </w:p>
    <w:p w14:paraId="20CE6E27" w14:textId="77777777" w:rsidR="00B16B6D" w:rsidRPr="0053103D" w:rsidRDefault="00B16B6D">
      <w:pPr>
        <w:pStyle w:val="Prosttext2"/>
        <w:rPr>
          <w:rFonts w:ascii="Times New Roman" w:hAnsi="Times New Roman"/>
          <w:b/>
          <w:sz w:val="24"/>
          <w:szCs w:val="24"/>
        </w:rPr>
      </w:pPr>
    </w:p>
    <w:p w14:paraId="2A64A34A" w14:textId="77777777" w:rsidR="00B16B6D" w:rsidRPr="0053103D" w:rsidRDefault="00334950">
      <w:pPr>
        <w:pStyle w:val="Prosttext2"/>
        <w:rPr>
          <w:rFonts w:ascii="Times New Roman" w:hAnsi="Times New Roman"/>
          <w:b/>
          <w:sz w:val="24"/>
          <w:szCs w:val="24"/>
        </w:rPr>
      </w:pPr>
      <w:r w:rsidRPr="0053103D">
        <w:rPr>
          <w:rFonts w:ascii="Times New Roman" w:hAnsi="Times New Roman"/>
          <w:b/>
          <w:sz w:val="24"/>
          <w:szCs w:val="24"/>
        </w:rPr>
        <w:t xml:space="preserve">1. </w:t>
      </w:r>
      <w:r w:rsidR="00B16B6D" w:rsidRPr="0053103D">
        <w:rPr>
          <w:rFonts w:ascii="Times New Roman" w:hAnsi="Times New Roman"/>
          <w:b/>
          <w:sz w:val="24"/>
          <w:szCs w:val="24"/>
        </w:rPr>
        <w:t>Žadatel</w:t>
      </w:r>
    </w:p>
    <w:p w14:paraId="71D90E8B"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Žadatelem může být fyzická či právnická osoba, orgán státní správy, která žádá o informaci, bez ohledu na důvod svého zájmu o danou informaci.</w:t>
      </w:r>
    </w:p>
    <w:p w14:paraId="2F0FE155" w14:textId="77777777" w:rsidR="00B16B6D" w:rsidRPr="0053103D" w:rsidRDefault="00B16B6D">
      <w:pPr>
        <w:pStyle w:val="Prosttext2"/>
        <w:rPr>
          <w:rFonts w:ascii="Times New Roman" w:hAnsi="Times New Roman"/>
          <w:b/>
          <w:sz w:val="24"/>
          <w:szCs w:val="24"/>
        </w:rPr>
      </w:pPr>
    </w:p>
    <w:p w14:paraId="0F445705" w14:textId="77777777" w:rsidR="00B16B6D" w:rsidRPr="0053103D" w:rsidRDefault="00B16B6D">
      <w:pPr>
        <w:pStyle w:val="Prosttext2"/>
        <w:rPr>
          <w:rFonts w:ascii="Times New Roman" w:hAnsi="Times New Roman"/>
          <w:b/>
          <w:sz w:val="24"/>
          <w:szCs w:val="24"/>
        </w:rPr>
      </w:pPr>
      <w:r w:rsidRPr="0053103D">
        <w:rPr>
          <w:rFonts w:ascii="Times New Roman" w:hAnsi="Times New Roman"/>
          <w:b/>
          <w:sz w:val="24"/>
          <w:szCs w:val="24"/>
        </w:rPr>
        <w:t>2. Informace</w:t>
      </w:r>
    </w:p>
    <w:p w14:paraId="4BCB05D3"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Ředitel školy poskytuje informace na základě:</w:t>
      </w:r>
    </w:p>
    <w:p w14:paraId="46AB5388"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xml:space="preserve">- žádosti nebo </w:t>
      </w:r>
    </w:p>
    <w:p w14:paraId="35B0671E"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zveřejněním.</w:t>
      </w:r>
    </w:p>
    <w:p w14:paraId="4B70B427" w14:textId="77777777" w:rsidR="00334950" w:rsidRPr="0053103D" w:rsidRDefault="00334950">
      <w:pPr>
        <w:pStyle w:val="Prosttext2"/>
        <w:ind w:left="284"/>
        <w:rPr>
          <w:rFonts w:ascii="Times New Roman" w:hAnsi="Times New Roman"/>
          <w:sz w:val="24"/>
          <w:szCs w:val="24"/>
        </w:rPr>
      </w:pPr>
    </w:p>
    <w:p w14:paraId="3DBC163B" w14:textId="077A561B"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 xml:space="preserve">Informací, kterou je ředitel školy povinen poskytnout, je faktický údaj týkající se otázky v působnosti ředitele školy, nikoliv však </w:t>
      </w:r>
      <w:r w:rsidR="00334950" w:rsidRPr="0053103D">
        <w:rPr>
          <w:rFonts w:ascii="Times New Roman" w:hAnsi="Times New Roman"/>
          <w:sz w:val="24"/>
          <w:szCs w:val="24"/>
        </w:rPr>
        <w:t xml:space="preserve">subjektivní </w:t>
      </w:r>
      <w:r w:rsidRPr="0053103D">
        <w:rPr>
          <w:rFonts w:ascii="Times New Roman" w:hAnsi="Times New Roman"/>
          <w:sz w:val="24"/>
          <w:szCs w:val="24"/>
        </w:rPr>
        <w:t>komentář, názor</w:t>
      </w:r>
      <w:r w:rsidR="00334950" w:rsidRPr="0053103D">
        <w:rPr>
          <w:rFonts w:ascii="Times New Roman" w:hAnsi="Times New Roman"/>
          <w:sz w:val="24"/>
          <w:szCs w:val="24"/>
        </w:rPr>
        <w:t>,</w:t>
      </w:r>
      <w:r w:rsidRPr="0053103D">
        <w:rPr>
          <w:rFonts w:ascii="Times New Roman" w:hAnsi="Times New Roman"/>
          <w:sz w:val="24"/>
          <w:szCs w:val="24"/>
        </w:rPr>
        <w:t xml:space="preserve"> výklad právního předpisu apod.</w:t>
      </w:r>
    </w:p>
    <w:p w14:paraId="73ADBC02"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 xml:space="preserve">Zveřejněnou informací je taková informace, která může být vždy znovu vyhledána a získána, zejména vydaná tiskem nebo na jiném nosiči dat umožňujícím zápis a uchování informace, vystavená na úřední desce, </w:t>
      </w:r>
      <w:r w:rsidR="00334950" w:rsidRPr="0053103D">
        <w:rPr>
          <w:rFonts w:ascii="Times New Roman" w:hAnsi="Times New Roman"/>
          <w:sz w:val="24"/>
          <w:szCs w:val="24"/>
        </w:rPr>
        <w:t>nebo způsobem umožňující dálkový přístup</w:t>
      </w:r>
      <w:r w:rsidRPr="0053103D">
        <w:rPr>
          <w:rFonts w:ascii="Times New Roman" w:hAnsi="Times New Roman"/>
          <w:sz w:val="24"/>
          <w:szCs w:val="24"/>
        </w:rPr>
        <w:t xml:space="preserve"> (w</w:t>
      </w:r>
      <w:r w:rsidR="00334950" w:rsidRPr="0053103D">
        <w:rPr>
          <w:rFonts w:ascii="Times New Roman" w:hAnsi="Times New Roman"/>
          <w:sz w:val="24"/>
          <w:szCs w:val="24"/>
        </w:rPr>
        <w:t>ebové</w:t>
      </w:r>
      <w:r w:rsidRPr="0053103D">
        <w:rPr>
          <w:rFonts w:ascii="Times New Roman" w:hAnsi="Times New Roman"/>
          <w:sz w:val="24"/>
          <w:szCs w:val="24"/>
        </w:rPr>
        <w:t xml:space="preserve"> st</w:t>
      </w:r>
      <w:r w:rsidR="00334950" w:rsidRPr="0053103D">
        <w:rPr>
          <w:rFonts w:ascii="Times New Roman" w:hAnsi="Times New Roman"/>
          <w:sz w:val="24"/>
          <w:szCs w:val="24"/>
        </w:rPr>
        <w:t>r</w:t>
      </w:r>
      <w:r w:rsidRPr="0053103D">
        <w:rPr>
          <w:rFonts w:ascii="Times New Roman" w:hAnsi="Times New Roman"/>
          <w:sz w:val="24"/>
          <w:szCs w:val="24"/>
        </w:rPr>
        <w:t>ánky školy).</w:t>
      </w:r>
    </w:p>
    <w:p w14:paraId="6B128C1D"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Doprovodnou informací je taková informace, která úzce souvisí s požadovanou informací (například údaj o jejím původu, existenci, počtu, důvodu odepření, době, po kterou důvod odepření trvá a kdy bude znovu přezkoumán).</w:t>
      </w:r>
    </w:p>
    <w:p w14:paraId="41962A3F" w14:textId="77777777" w:rsidR="00B16B6D" w:rsidRPr="0053103D" w:rsidRDefault="00B16B6D">
      <w:pPr>
        <w:pStyle w:val="Prosttext2"/>
        <w:rPr>
          <w:rFonts w:ascii="Times New Roman" w:hAnsi="Times New Roman"/>
          <w:sz w:val="24"/>
          <w:szCs w:val="24"/>
        </w:rPr>
      </w:pPr>
    </w:p>
    <w:p w14:paraId="38DF9A83" w14:textId="77777777" w:rsidR="00B16B6D" w:rsidRPr="0053103D" w:rsidRDefault="00B16B6D">
      <w:pPr>
        <w:pStyle w:val="Prosttext2"/>
        <w:rPr>
          <w:rFonts w:ascii="Times New Roman" w:hAnsi="Times New Roman"/>
          <w:b/>
          <w:sz w:val="24"/>
          <w:szCs w:val="24"/>
        </w:rPr>
      </w:pPr>
      <w:r w:rsidRPr="0053103D">
        <w:rPr>
          <w:rFonts w:ascii="Times New Roman" w:hAnsi="Times New Roman"/>
          <w:b/>
          <w:sz w:val="24"/>
          <w:szCs w:val="24"/>
        </w:rPr>
        <w:t>3. Poskytované informace</w:t>
      </w:r>
    </w:p>
    <w:p w14:paraId="75377571"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3.1 Zveřejnění informací</w:t>
      </w:r>
    </w:p>
    <w:p w14:paraId="6BA178CB" w14:textId="04083374" w:rsidR="00B16B6D" w:rsidRDefault="00B16B6D">
      <w:pPr>
        <w:pStyle w:val="Prosttext2"/>
        <w:rPr>
          <w:rFonts w:ascii="Times New Roman" w:hAnsi="Times New Roman"/>
          <w:sz w:val="24"/>
          <w:szCs w:val="24"/>
        </w:rPr>
      </w:pPr>
      <w:r w:rsidRPr="0053103D">
        <w:rPr>
          <w:rFonts w:ascii="Times New Roman" w:hAnsi="Times New Roman"/>
          <w:sz w:val="24"/>
          <w:szCs w:val="24"/>
        </w:rPr>
        <w:t xml:space="preserve">Ředitel školy </w:t>
      </w:r>
      <w:r w:rsidR="008423BD">
        <w:rPr>
          <w:rFonts w:ascii="Times New Roman" w:hAnsi="Times New Roman"/>
          <w:sz w:val="24"/>
          <w:szCs w:val="24"/>
        </w:rPr>
        <w:t>zveřejní</w:t>
      </w:r>
      <w:r w:rsidRPr="0053103D">
        <w:rPr>
          <w:rFonts w:ascii="Times New Roman" w:hAnsi="Times New Roman"/>
          <w:sz w:val="24"/>
          <w:szCs w:val="24"/>
        </w:rPr>
        <w:t xml:space="preserve"> informace</w:t>
      </w:r>
      <w:r w:rsidR="008423BD">
        <w:rPr>
          <w:rFonts w:ascii="Times New Roman" w:hAnsi="Times New Roman"/>
          <w:sz w:val="24"/>
          <w:szCs w:val="24"/>
        </w:rPr>
        <w:t xml:space="preserve"> stanovené prováděcím předpisem k zákonu č. 106/1999 Sb., o svobodném přístupu k informacím.</w:t>
      </w:r>
    </w:p>
    <w:p w14:paraId="49AAA921" w14:textId="418DE8EF" w:rsidR="008423BD" w:rsidRPr="000E3E08" w:rsidRDefault="008423BD" w:rsidP="000E3E08">
      <w:pPr>
        <w:rPr>
          <w:sz w:val="24"/>
          <w:szCs w:val="24"/>
        </w:rPr>
      </w:pPr>
      <w:r w:rsidRPr="000E3E08">
        <w:rPr>
          <w:sz w:val="24"/>
          <w:szCs w:val="24"/>
        </w:rPr>
        <w:t>(V současné době je to vyhláška č. 515/2020 Sb., o struktuře informací zveřejňovaných o povinném subjektu a o osnově popisu úkonů vykonávaných v rámci agendy</w:t>
      </w:r>
      <w:r w:rsidR="003955A1" w:rsidRPr="000E3E08">
        <w:rPr>
          <w:sz w:val="24"/>
          <w:szCs w:val="24"/>
        </w:rPr>
        <w:t>, poslední změna k 1.8.2021</w:t>
      </w:r>
      <w:r w:rsidRPr="000E3E08">
        <w:rPr>
          <w:sz w:val="24"/>
          <w:szCs w:val="24"/>
        </w:rPr>
        <w:t>.)</w:t>
      </w:r>
    </w:p>
    <w:p w14:paraId="0FC72324" w14:textId="659BC9DB" w:rsidR="008423BD" w:rsidRDefault="008423BD">
      <w:pPr>
        <w:pStyle w:val="Prosttext2"/>
        <w:rPr>
          <w:rFonts w:ascii="Times New Roman" w:hAnsi="Times New Roman"/>
          <w:sz w:val="24"/>
          <w:szCs w:val="24"/>
        </w:rPr>
      </w:pPr>
    </w:p>
    <w:p w14:paraId="249BD617" w14:textId="54549560" w:rsidR="008423BD" w:rsidRDefault="008423BD">
      <w:pPr>
        <w:pStyle w:val="Prosttext2"/>
        <w:rPr>
          <w:rFonts w:ascii="Times New Roman" w:hAnsi="Times New Roman"/>
          <w:sz w:val="24"/>
          <w:szCs w:val="24"/>
        </w:rPr>
      </w:pPr>
    </w:p>
    <w:p w14:paraId="4BF356BF" w14:textId="77777777" w:rsidR="007C600C" w:rsidRDefault="007C600C">
      <w:pPr>
        <w:pStyle w:val="Prosttext2"/>
        <w:rPr>
          <w:rFonts w:ascii="Times New Roman" w:hAnsi="Times New Roman"/>
          <w:sz w:val="24"/>
          <w:szCs w:val="24"/>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00"/>
        <w:gridCol w:w="7823"/>
      </w:tblGrid>
      <w:tr w:rsidR="00BC3331" w14:paraId="011DAFFA"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D2F8693" w14:textId="77777777" w:rsidR="008423BD" w:rsidRDefault="008423BD" w:rsidP="00AD3F57">
            <w:pPr>
              <w:jc w:val="center"/>
            </w:pPr>
            <w:r>
              <w:rPr>
                <w:b/>
                <w:bCs/>
              </w:rPr>
              <w:lastRenderedPageBreak/>
              <w:t>Označení a uvozovací text položky</w:t>
            </w:r>
          </w:p>
        </w:tc>
        <w:tc>
          <w:tcPr>
            <w:tcW w:w="0" w:type="auto"/>
            <w:tcBorders>
              <w:top w:val="outset" w:sz="6" w:space="0" w:color="auto"/>
              <w:left w:val="outset" w:sz="6" w:space="0" w:color="auto"/>
              <w:bottom w:val="outset" w:sz="6" w:space="0" w:color="auto"/>
              <w:right w:val="outset" w:sz="6" w:space="0" w:color="auto"/>
            </w:tcBorders>
            <w:vAlign w:val="center"/>
            <w:hideMark/>
          </w:tcPr>
          <w:p w14:paraId="234AA160" w14:textId="77777777" w:rsidR="008423BD" w:rsidRDefault="008423BD" w:rsidP="00AD3F57">
            <w:pPr>
              <w:jc w:val="center"/>
            </w:pPr>
            <w:r>
              <w:rPr>
                <w:b/>
                <w:bCs/>
              </w:rPr>
              <w:t>Obsah položky</w:t>
            </w:r>
          </w:p>
        </w:tc>
      </w:tr>
      <w:tr w:rsidR="00BC3331" w14:paraId="0DED256F"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F4C3F6" w14:textId="77777777" w:rsidR="008423BD" w:rsidRDefault="008423BD" w:rsidP="00AD3F57">
            <w:r>
              <w:t>1. Název</w:t>
            </w:r>
          </w:p>
        </w:tc>
        <w:tc>
          <w:tcPr>
            <w:tcW w:w="0" w:type="auto"/>
            <w:tcBorders>
              <w:top w:val="outset" w:sz="6" w:space="0" w:color="auto"/>
              <w:left w:val="outset" w:sz="6" w:space="0" w:color="auto"/>
              <w:bottom w:val="outset" w:sz="6" w:space="0" w:color="auto"/>
              <w:right w:val="outset" w:sz="6" w:space="0" w:color="auto"/>
            </w:tcBorders>
            <w:vAlign w:val="center"/>
            <w:hideMark/>
          </w:tcPr>
          <w:p w14:paraId="4B0EB2C6" w14:textId="68452C85" w:rsidR="008423BD" w:rsidRDefault="007C600C" w:rsidP="00AD3F57">
            <w:r>
              <w:t>Základní škola Modřice, okres Brno-venkov, příspěvková organizace</w:t>
            </w:r>
          </w:p>
        </w:tc>
      </w:tr>
      <w:tr w:rsidR="00BC3331" w14:paraId="3D5CD677"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DC1BC15" w14:textId="77777777" w:rsidR="008423BD" w:rsidRDefault="008423BD" w:rsidP="00AD3F57">
            <w:r>
              <w:t>2. Důvod a způsob založení</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96AA3" w14:textId="3E067A4A" w:rsidR="008423BD" w:rsidRDefault="001655C5" w:rsidP="00AD3F57">
            <w:r w:rsidRPr="00BC3331">
              <w:t xml:space="preserve">Organizace byla zřízena </w:t>
            </w:r>
            <w:proofErr w:type="spellStart"/>
            <w:r w:rsidRPr="00BC3331">
              <w:t>o</w:t>
            </w:r>
            <w:r w:rsidR="00BC3331" w:rsidRPr="00BC3331">
              <w:t>dle</w:t>
            </w:r>
            <w:proofErr w:type="spellEnd"/>
            <w:r w:rsidR="00BC3331" w:rsidRPr="00BC3331">
              <w:t xml:space="preserve"> rozhodnutí Zastupitelstva města Modřice ze dne 14. 10. 2022 a dle zřizovací listiny zřizuje Město Modřice dnem 1. 1. 2023 tuto</w:t>
            </w:r>
            <w:r w:rsidRPr="00BC3331">
              <w:t xml:space="preserve"> příspěvkov</w:t>
            </w:r>
            <w:r w:rsidR="00BC3331" w:rsidRPr="00BC3331">
              <w:t>ou</w:t>
            </w:r>
            <w:r w:rsidRPr="00BC3331">
              <w:t xml:space="preserve"> organizac</w:t>
            </w:r>
            <w:r w:rsidR="00BC3331" w:rsidRPr="00BC3331">
              <w:t>i</w:t>
            </w:r>
            <w:r w:rsidRPr="00BC3331">
              <w:t>, pro zajištění základního vzdělávání žáků. Předmět její činnosti je vymezen zákonem č. 561/2004 Sb., o předškolním, základním, středním, vyšším odborném a jiném vzdělávání (školský zákon), ve znění pozdějších předpisů.</w:t>
            </w:r>
          </w:p>
        </w:tc>
      </w:tr>
      <w:tr w:rsidR="00BC3331" w14:paraId="0F8300F4"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D9C78C2" w14:textId="77777777" w:rsidR="008423BD" w:rsidRDefault="008423BD" w:rsidP="00AD3F57">
            <w:r>
              <w:t>3. Organizační struktura</w:t>
            </w:r>
          </w:p>
        </w:tc>
        <w:tc>
          <w:tcPr>
            <w:tcW w:w="0" w:type="auto"/>
            <w:tcBorders>
              <w:top w:val="outset" w:sz="6" w:space="0" w:color="auto"/>
              <w:left w:val="outset" w:sz="6" w:space="0" w:color="auto"/>
              <w:bottom w:val="outset" w:sz="6" w:space="0" w:color="auto"/>
              <w:right w:val="outset" w:sz="6" w:space="0" w:color="auto"/>
            </w:tcBorders>
            <w:hideMark/>
          </w:tcPr>
          <w:p w14:paraId="08AAC5A9" w14:textId="5DB9C93C" w:rsidR="00E86FAD" w:rsidRDefault="00E86FAD" w:rsidP="00E86FAD">
            <w:r w:rsidRPr="00E86FAD">
              <w:t xml:space="preserve">Je dána organizačním řádem organizace. </w:t>
            </w:r>
          </w:p>
          <w:p w14:paraId="3B69E0C2" w14:textId="0B6A11F9" w:rsidR="001655C5" w:rsidRDefault="001655C5" w:rsidP="00E86FAD"/>
          <w:p w14:paraId="7F4031E7" w14:textId="4DCFBFE6" w:rsidR="001655C5" w:rsidRPr="00E86FAD" w:rsidRDefault="001655C5" w:rsidP="00E86FAD">
            <w:proofErr w:type="spellStart"/>
            <w:r>
              <w:rPr>
                <w:rStyle w:val="Siln"/>
              </w:rPr>
              <w:t>Red</w:t>
            </w:r>
            <w:proofErr w:type="spellEnd"/>
            <w:r>
              <w:rPr>
                <w:rStyle w:val="Siln"/>
              </w:rPr>
              <w:t xml:space="preserve"> IZO:</w:t>
            </w:r>
            <w:r>
              <w:t>        600111075</w:t>
            </w:r>
          </w:p>
          <w:p w14:paraId="0B2DC222" w14:textId="77777777" w:rsidR="00E86FAD" w:rsidRPr="00E86FAD" w:rsidRDefault="00E86FAD" w:rsidP="00E86FAD"/>
          <w:p w14:paraId="65397439" w14:textId="619779EF" w:rsidR="00E86FAD" w:rsidRPr="00E86FAD" w:rsidRDefault="00E86FAD" w:rsidP="00E86FAD">
            <w:r w:rsidRPr="00E86FAD">
              <w:t>Organizace se člení na organizační úseky uvedené v Rejstříku škol:</w:t>
            </w:r>
          </w:p>
          <w:p w14:paraId="72857E9E" w14:textId="77777777" w:rsidR="001655C5" w:rsidRPr="00B46794" w:rsidRDefault="001655C5" w:rsidP="001655C5">
            <w:pPr>
              <w:ind w:left="360"/>
              <w:jc w:val="both"/>
            </w:pPr>
            <w:r w:rsidRPr="00B46794">
              <w:t>Základní škola</w:t>
            </w:r>
            <w:r w:rsidRPr="00B46794">
              <w:tab/>
              <w:t>IZO:102 191 042</w:t>
            </w:r>
          </w:p>
          <w:p w14:paraId="06575B8D" w14:textId="29DFC6B5" w:rsidR="001655C5" w:rsidRPr="00B46794" w:rsidRDefault="001655C5" w:rsidP="001655C5">
            <w:pPr>
              <w:ind w:left="360"/>
              <w:jc w:val="both"/>
            </w:pPr>
            <w:r>
              <w:t>Školní družina</w:t>
            </w:r>
            <w:r>
              <w:tab/>
            </w:r>
            <w:r w:rsidRPr="00B46794">
              <w:t>IZO:118 300 164</w:t>
            </w:r>
          </w:p>
          <w:p w14:paraId="605FF647" w14:textId="7B0D8110" w:rsidR="001655C5" w:rsidRPr="00B46794" w:rsidRDefault="001655C5" w:rsidP="001655C5">
            <w:pPr>
              <w:ind w:left="360"/>
              <w:jc w:val="both"/>
            </w:pPr>
            <w:r>
              <w:t>Školní jídelna</w:t>
            </w:r>
            <w:r>
              <w:tab/>
            </w:r>
            <w:r w:rsidRPr="00B46794">
              <w:t>IZO:103 079</w:t>
            </w:r>
            <w:r>
              <w:t> </w:t>
            </w:r>
            <w:r w:rsidRPr="00B46794">
              <w:t>874</w:t>
            </w:r>
          </w:p>
          <w:p w14:paraId="66D18909" w14:textId="2C3AC237" w:rsidR="008423BD" w:rsidRDefault="008423BD" w:rsidP="00AD3F57"/>
        </w:tc>
      </w:tr>
      <w:tr w:rsidR="00BC3331" w14:paraId="49D2EC13"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FC84C96" w14:textId="77777777" w:rsidR="008423BD" w:rsidRDefault="008423BD" w:rsidP="00AD3F57">
            <w:r>
              <w:t>4. Kontaktní spojení</w:t>
            </w:r>
          </w:p>
        </w:tc>
        <w:tc>
          <w:tcPr>
            <w:tcW w:w="0" w:type="auto"/>
            <w:tcBorders>
              <w:top w:val="outset" w:sz="6" w:space="0" w:color="auto"/>
              <w:left w:val="outset" w:sz="6" w:space="0" w:color="auto"/>
              <w:bottom w:val="outset" w:sz="6" w:space="0" w:color="auto"/>
              <w:right w:val="outset" w:sz="6" w:space="0" w:color="auto"/>
            </w:tcBorders>
            <w:vAlign w:val="center"/>
            <w:hideMark/>
          </w:tcPr>
          <w:p w14:paraId="6AFF5575" w14:textId="5ADFC6FB" w:rsidR="00E86FAD" w:rsidRPr="00E86FAD" w:rsidRDefault="00E86FAD" w:rsidP="00E86FAD">
            <w:r w:rsidRPr="00E86FAD">
              <w:t>Základní škola</w:t>
            </w:r>
            <w:r>
              <w:t xml:space="preserve">            538 728 201</w:t>
            </w:r>
          </w:p>
          <w:p w14:paraId="607E50FA" w14:textId="4E5C74CC" w:rsidR="00E86FAD" w:rsidRPr="00E86FAD" w:rsidRDefault="00E86FAD" w:rsidP="00E86FAD">
            <w:r w:rsidRPr="00E86FAD">
              <w:t>Školní jídelna</w:t>
            </w:r>
            <w:r>
              <w:t xml:space="preserve">              538 728 203</w:t>
            </w:r>
          </w:p>
          <w:p w14:paraId="68F5812D" w14:textId="6E09222E" w:rsidR="00E86FAD" w:rsidRPr="00E86FAD" w:rsidRDefault="00E86FAD" w:rsidP="00E86FAD">
            <w:r w:rsidRPr="00E86FAD">
              <w:t>Školní družina</w:t>
            </w:r>
            <w:r>
              <w:t xml:space="preserve">             538 728 223</w:t>
            </w:r>
          </w:p>
          <w:p w14:paraId="322ED5F5" w14:textId="34E491CC" w:rsidR="008423BD" w:rsidRDefault="008423BD" w:rsidP="00AD3F57"/>
        </w:tc>
      </w:tr>
      <w:tr w:rsidR="00BC3331" w14:paraId="0B509536"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BB76719" w14:textId="77777777" w:rsidR="008423BD" w:rsidRDefault="008423BD" w:rsidP="00AD3F57">
            <w:r>
              <w:t>4.1 Kontaktní poštovní adresa</w:t>
            </w:r>
          </w:p>
        </w:tc>
        <w:tc>
          <w:tcPr>
            <w:tcW w:w="0" w:type="auto"/>
            <w:tcBorders>
              <w:top w:val="outset" w:sz="6" w:space="0" w:color="auto"/>
              <w:left w:val="outset" w:sz="6" w:space="0" w:color="auto"/>
              <w:bottom w:val="outset" w:sz="6" w:space="0" w:color="auto"/>
              <w:right w:val="outset" w:sz="6" w:space="0" w:color="auto"/>
            </w:tcBorders>
            <w:vAlign w:val="center"/>
            <w:hideMark/>
          </w:tcPr>
          <w:p w14:paraId="7546A3EA" w14:textId="77777777" w:rsidR="00BC3331" w:rsidRPr="0053103D" w:rsidRDefault="00BC3331" w:rsidP="00BC3331">
            <w:pPr>
              <w:rPr>
                <w:sz w:val="24"/>
                <w:szCs w:val="24"/>
              </w:rPr>
            </w:pPr>
            <w:r>
              <w:rPr>
                <w:sz w:val="24"/>
                <w:szCs w:val="24"/>
              </w:rPr>
              <w:t>Základní škola Modřice, okres Brno-venkov</w:t>
            </w:r>
            <w:r w:rsidRPr="0053103D">
              <w:rPr>
                <w:sz w:val="24"/>
                <w:szCs w:val="24"/>
              </w:rPr>
              <w:t>, příspěvková organizace</w:t>
            </w:r>
          </w:p>
          <w:p w14:paraId="05FB0DE4" w14:textId="320B3D1F" w:rsidR="008423BD" w:rsidRDefault="00BC3331" w:rsidP="00BC3331">
            <w:r w:rsidRPr="0053103D">
              <w:rPr>
                <w:sz w:val="24"/>
                <w:szCs w:val="24"/>
              </w:rPr>
              <w:t xml:space="preserve">se sídlem  </w:t>
            </w:r>
            <w:r>
              <w:rPr>
                <w:sz w:val="24"/>
                <w:szCs w:val="24"/>
              </w:rPr>
              <w:t xml:space="preserve"> Benešova 332, 664 42 Modřice</w:t>
            </w:r>
          </w:p>
        </w:tc>
      </w:tr>
      <w:tr w:rsidR="00BC3331" w14:paraId="05E65A73"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D78E0A1" w14:textId="77777777" w:rsidR="008423BD" w:rsidRDefault="008423BD" w:rsidP="00AD3F57">
            <w:r>
              <w:t>4.2 Adresa úřadovny pro osobní návštěvu</w:t>
            </w:r>
          </w:p>
        </w:tc>
        <w:tc>
          <w:tcPr>
            <w:tcW w:w="0" w:type="auto"/>
            <w:tcBorders>
              <w:top w:val="outset" w:sz="6" w:space="0" w:color="auto"/>
              <w:left w:val="outset" w:sz="6" w:space="0" w:color="auto"/>
              <w:bottom w:val="outset" w:sz="6" w:space="0" w:color="auto"/>
              <w:right w:val="outset" w:sz="6" w:space="0" w:color="auto"/>
            </w:tcBorders>
            <w:hideMark/>
          </w:tcPr>
          <w:p w14:paraId="65AD8A1D" w14:textId="77777777" w:rsidR="00BC3331" w:rsidRPr="0053103D" w:rsidRDefault="00BC3331" w:rsidP="00BC3331">
            <w:pPr>
              <w:rPr>
                <w:sz w:val="24"/>
                <w:szCs w:val="24"/>
              </w:rPr>
            </w:pPr>
            <w:r>
              <w:rPr>
                <w:sz w:val="24"/>
                <w:szCs w:val="24"/>
              </w:rPr>
              <w:t>Základní škola Modřice, okres Brno-venkov</w:t>
            </w:r>
            <w:r w:rsidRPr="0053103D">
              <w:rPr>
                <w:sz w:val="24"/>
                <w:szCs w:val="24"/>
              </w:rPr>
              <w:t>, příspěvková organizace</w:t>
            </w:r>
          </w:p>
          <w:p w14:paraId="114E5A2E" w14:textId="4D9873FE" w:rsidR="008423BD" w:rsidRDefault="00BC3331" w:rsidP="00BC3331">
            <w:r w:rsidRPr="0053103D">
              <w:rPr>
                <w:sz w:val="24"/>
                <w:szCs w:val="24"/>
              </w:rPr>
              <w:t xml:space="preserve">se sídlem  </w:t>
            </w:r>
            <w:r>
              <w:rPr>
                <w:sz w:val="24"/>
                <w:szCs w:val="24"/>
              </w:rPr>
              <w:t xml:space="preserve"> Benešova 332, 664 42 Modřice</w:t>
            </w:r>
          </w:p>
        </w:tc>
      </w:tr>
      <w:tr w:rsidR="00BC3331" w14:paraId="0EE22AB1"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128A90B" w14:textId="77777777" w:rsidR="008423BD" w:rsidRDefault="008423BD" w:rsidP="00AD3F57">
            <w:r>
              <w:t>4.3 Úřední hodiny</w:t>
            </w:r>
          </w:p>
        </w:tc>
        <w:tc>
          <w:tcPr>
            <w:tcW w:w="0" w:type="auto"/>
            <w:tcBorders>
              <w:top w:val="outset" w:sz="6" w:space="0" w:color="auto"/>
              <w:left w:val="outset" w:sz="6" w:space="0" w:color="auto"/>
              <w:bottom w:val="outset" w:sz="6" w:space="0" w:color="auto"/>
              <w:right w:val="outset" w:sz="6" w:space="0" w:color="auto"/>
            </w:tcBorders>
            <w:vAlign w:val="center"/>
            <w:hideMark/>
          </w:tcPr>
          <w:p w14:paraId="3FE9FED6" w14:textId="4EC1CE62" w:rsidR="008423BD" w:rsidRDefault="00BC3331" w:rsidP="00AD3F57">
            <w:r>
              <w:t>Ředitelství – čtvrtek 13:00 – 15:30</w:t>
            </w:r>
          </w:p>
        </w:tc>
      </w:tr>
      <w:tr w:rsidR="00BC3331" w14:paraId="01B6C8DC"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58C7EB4" w14:textId="77777777" w:rsidR="008423BD" w:rsidRDefault="008423BD" w:rsidP="00AD3F57">
            <w:r>
              <w:t>4.4 Telefonní čísla</w:t>
            </w:r>
          </w:p>
        </w:tc>
        <w:tc>
          <w:tcPr>
            <w:tcW w:w="0" w:type="auto"/>
            <w:tcBorders>
              <w:top w:val="outset" w:sz="6" w:space="0" w:color="auto"/>
              <w:left w:val="outset" w:sz="6" w:space="0" w:color="auto"/>
              <w:bottom w:val="outset" w:sz="6" w:space="0" w:color="auto"/>
              <w:right w:val="outset" w:sz="6" w:space="0" w:color="auto"/>
            </w:tcBorders>
            <w:vAlign w:val="center"/>
            <w:hideMark/>
          </w:tcPr>
          <w:p w14:paraId="49E56DEC" w14:textId="3A25EA9E" w:rsidR="008423BD" w:rsidRDefault="00BC3331" w:rsidP="00AD3F57">
            <w:r>
              <w:t>+420 538 728 201</w:t>
            </w:r>
          </w:p>
        </w:tc>
      </w:tr>
      <w:tr w:rsidR="00BC3331" w14:paraId="2B26F897"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C445665" w14:textId="77777777" w:rsidR="008423BD" w:rsidRDefault="008423BD" w:rsidP="00AD3F57">
            <w:r>
              <w:t>4.5 Adresa internetových stránek</w:t>
            </w:r>
          </w:p>
        </w:tc>
        <w:tc>
          <w:tcPr>
            <w:tcW w:w="0" w:type="auto"/>
            <w:tcBorders>
              <w:top w:val="outset" w:sz="6" w:space="0" w:color="auto"/>
              <w:left w:val="outset" w:sz="6" w:space="0" w:color="auto"/>
              <w:bottom w:val="outset" w:sz="6" w:space="0" w:color="auto"/>
              <w:right w:val="outset" w:sz="6" w:space="0" w:color="auto"/>
            </w:tcBorders>
            <w:vAlign w:val="center"/>
            <w:hideMark/>
          </w:tcPr>
          <w:p w14:paraId="44B33C8E" w14:textId="6424CF2D" w:rsidR="008423BD" w:rsidRDefault="00AD3F57" w:rsidP="00AD3F57">
            <w:r>
              <w:t xml:space="preserve"> </w:t>
            </w:r>
            <w:hyperlink r:id="rId7" w:history="1">
              <w:r w:rsidRPr="00AD3F57">
                <w:rPr>
                  <w:rStyle w:val="Hypertextovodkaz"/>
                </w:rPr>
                <w:t>www.zsmodrice.org</w:t>
              </w:r>
            </w:hyperlink>
          </w:p>
        </w:tc>
      </w:tr>
      <w:tr w:rsidR="00BC3331" w14:paraId="4FAEB4F1"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11B8D01" w14:textId="77777777" w:rsidR="008423BD" w:rsidRDefault="008423BD" w:rsidP="00AD3F57">
            <w:r>
              <w:t>4.6 Adresa podatelny</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D93BB" w14:textId="77777777" w:rsidR="00BC3331" w:rsidRPr="0053103D" w:rsidRDefault="00BC3331" w:rsidP="00BC3331">
            <w:pPr>
              <w:rPr>
                <w:sz w:val="24"/>
                <w:szCs w:val="24"/>
              </w:rPr>
            </w:pPr>
            <w:r>
              <w:rPr>
                <w:sz w:val="24"/>
                <w:szCs w:val="24"/>
              </w:rPr>
              <w:t>Základní škola Modřice, okres Brno-venkov</w:t>
            </w:r>
            <w:r w:rsidRPr="0053103D">
              <w:rPr>
                <w:sz w:val="24"/>
                <w:szCs w:val="24"/>
              </w:rPr>
              <w:t>, příspěvková organizace</w:t>
            </w:r>
          </w:p>
          <w:p w14:paraId="68FD122A" w14:textId="7AE94280" w:rsidR="008423BD" w:rsidRDefault="00BC3331" w:rsidP="00BC3331">
            <w:r w:rsidRPr="0053103D">
              <w:rPr>
                <w:sz w:val="24"/>
                <w:szCs w:val="24"/>
              </w:rPr>
              <w:t xml:space="preserve">se sídlem  </w:t>
            </w:r>
            <w:r>
              <w:rPr>
                <w:sz w:val="24"/>
                <w:szCs w:val="24"/>
              </w:rPr>
              <w:t xml:space="preserve"> Benešova 332, 664 42 Modřice</w:t>
            </w:r>
          </w:p>
        </w:tc>
      </w:tr>
      <w:tr w:rsidR="00BC3331" w14:paraId="5C3D9EFA"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C6059AA" w14:textId="77777777" w:rsidR="008423BD" w:rsidRDefault="008423BD" w:rsidP="00AD3F57">
            <w:r>
              <w:t>4.7 Elektronická adresa podatelny</w:t>
            </w:r>
          </w:p>
        </w:tc>
        <w:tc>
          <w:tcPr>
            <w:tcW w:w="0" w:type="auto"/>
            <w:tcBorders>
              <w:top w:val="outset" w:sz="6" w:space="0" w:color="auto"/>
              <w:left w:val="outset" w:sz="6" w:space="0" w:color="auto"/>
              <w:bottom w:val="outset" w:sz="6" w:space="0" w:color="auto"/>
              <w:right w:val="outset" w:sz="6" w:space="0" w:color="auto"/>
            </w:tcBorders>
            <w:vAlign w:val="center"/>
            <w:hideMark/>
          </w:tcPr>
          <w:p w14:paraId="175CBFFA" w14:textId="69457D31" w:rsidR="008423BD" w:rsidRDefault="00AD3F57" w:rsidP="00AD3F57">
            <w:r>
              <w:t>reditelstvi@zsmodrice.org</w:t>
            </w:r>
          </w:p>
        </w:tc>
      </w:tr>
      <w:tr w:rsidR="00BC3331" w14:paraId="49C24DF0"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308CFC3" w14:textId="77777777" w:rsidR="008423BD" w:rsidRDefault="008423BD" w:rsidP="00AD3F57">
            <w:r>
              <w:t>4.8 Datová schránka</w:t>
            </w:r>
          </w:p>
        </w:tc>
        <w:tc>
          <w:tcPr>
            <w:tcW w:w="0" w:type="auto"/>
            <w:tcBorders>
              <w:top w:val="outset" w:sz="6" w:space="0" w:color="auto"/>
              <w:left w:val="outset" w:sz="6" w:space="0" w:color="auto"/>
              <w:bottom w:val="outset" w:sz="6" w:space="0" w:color="auto"/>
              <w:right w:val="outset" w:sz="6" w:space="0" w:color="auto"/>
            </w:tcBorders>
            <w:vAlign w:val="center"/>
            <w:hideMark/>
          </w:tcPr>
          <w:p w14:paraId="441737BE" w14:textId="1A7A05BB" w:rsidR="008423BD" w:rsidRDefault="00AD3F57" w:rsidP="00AD3F57">
            <w:proofErr w:type="spellStart"/>
            <w:r>
              <w:t>ynvmpwv</w:t>
            </w:r>
            <w:proofErr w:type="spellEnd"/>
          </w:p>
        </w:tc>
      </w:tr>
      <w:tr w:rsidR="00BC3331" w14:paraId="2040B91F"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E34C8D4" w14:textId="77777777" w:rsidR="008423BD" w:rsidRDefault="008423BD" w:rsidP="00AD3F57">
            <w:r>
              <w:t>5. Případné platby lze poukázat</w:t>
            </w:r>
          </w:p>
        </w:tc>
        <w:tc>
          <w:tcPr>
            <w:tcW w:w="0" w:type="auto"/>
            <w:tcBorders>
              <w:top w:val="outset" w:sz="6" w:space="0" w:color="auto"/>
              <w:left w:val="outset" w:sz="6" w:space="0" w:color="auto"/>
              <w:bottom w:val="outset" w:sz="6" w:space="0" w:color="auto"/>
              <w:right w:val="outset" w:sz="6" w:space="0" w:color="auto"/>
            </w:tcBorders>
            <w:vAlign w:val="center"/>
            <w:hideMark/>
          </w:tcPr>
          <w:p w14:paraId="0A09424A" w14:textId="4D8774FA" w:rsidR="008423BD" w:rsidRDefault="00AD3F57" w:rsidP="00AD3F57">
            <w:r>
              <w:t>27-8635150287/0100</w:t>
            </w:r>
          </w:p>
        </w:tc>
      </w:tr>
      <w:tr w:rsidR="00BC3331" w14:paraId="49F5F30F"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E0AA27D" w14:textId="77777777" w:rsidR="008423BD" w:rsidRDefault="008423BD" w:rsidP="00AD3F57">
            <w:r>
              <w:t>6. IČO</w:t>
            </w:r>
          </w:p>
        </w:tc>
        <w:tc>
          <w:tcPr>
            <w:tcW w:w="0" w:type="auto"/>
            <w:tcBorders>
              <w:top w:val="outset" w:sz="6" w:space="0" w:color="auto"/>
              <w:left w:val="outset" w:sz="6" w:space="0" w:color="auto"/>
              <w:bottom w:val="outset" w:sz="6" w:space="0" w:color="auto"/>
              <w:right w:val="outset" w:sz="6" w:space="0" w:color="auto"/>
            </w:tcBorders>
            <w:vAlign w:val="center"/>
            <w:hideMark/>
          </w:tcPr>
          <w:p w14:paraId="29089983" w14:textId="52F5AA25" w:rsidR="008423BD" w:rsidRDefault="00AD3F57" w:rsidP="00AD3F57">
            <w:r>
              <w:t>750 233 26</w:t>
            </w:r>
            <w:r w:rsidR="008423BD">
              <w:t>.</w:t>
            </w:r>
          </w:p>
        </w:tc>
      </w:tr>
      <w:tr w:rsidR="00BC3331" w14:paraId="2AA0AE57"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B7A5053" w14:textId="77777777" w:rsidR="008423BD" w:rsidRDefault="008423BD" w:rsidP="00AD3F57">
            <w:r>
              <w:t>7. Plátce daně z přidané hodnoty</w:t>
            </w:r>
          </w:p>
        </w:tc>
        <w:tc>
          <w:tcPr>
            <w:tcW w:w="0" w:type="auto"/>
            <w:tcBorders>
              <w:top w:val="outset" w:sz="6" w:space="0" w:color="auto"/>
              <w:left w:val="outset" w:sz="6" w:space="0" w:color="auto"/>
              <w:bottom w:val="outset" w:sz="6" w:space="0" w:color="auto"/>
              <w:right w:val="outset" w:sz="6" w:space="0" w:color="auto"/>
            </w:tcBorders>
            <w:vAlign w:val="center"/>
            <w:hideMark/>
          </w:tcPr>
          <w:p w14:paraId="1E68841A" w14:textId="0DD1A686" w:rsidR="008423BD" w:rsidRDefault="00AD3F57" w:rsidP="00AD3F57">
            <w:r>
              <w:t>Nejsme plátci DPH</w:t>
            </w:r>
          </w:p>
        </w:tc>
      </w:tr>
      <w:tr w:rsidR="00BC3331" w14:paraId="0EE016B9"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14D11B9" w14:textId="77777777" w:rsidR="008423BD" w:rsidRDefault="008423BD" w:rsidP="00AD3F57">
            <w:r>
              <w:t>8. Dokumenty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4ADE968" w14:textId="77777777" w:rsidR="008423BD" w:rsidRDefault="008423BD" w:rsidP="00AD3F57">
            <w:r>
              <w:t>-</w:t>
            </w:r>
          </w:p>
        </w:tc>
      </w:tr>
      <w:tr w:rsidR="00BC3331" w14:paraId="000FA063"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5D465D0" w14:textId="77777777" w:rsidR="008423BD" w:rsidRDefault="008423BD" w:rsidP="00AD3F57">
            <w:r>
              <w:t>8.1 Seznamy hlavních dokumentů</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2B5A8" w14:textId="62B83D08" w:rsidR="008423BD" w:rsidRDefault="003B3538" w:rsidP="00AD3F57">
            <w:hyperlink r:id="rId8" w:history="1">
              <w:r w:rsidR="00AD3F57" w:rsidRPr="00AD3F57">
                <w:rPr>
                  <w:rStyle w:val="Hypertextovodkaz"/>
                </w:rPr>
                <w:t>https://www.zsmodrice.org/dokumenty</w:t>
              </w:r>
            </w:hyperlink>
          </w:p>
        </w:tc>
      </w:tr>
      <w:tr w:rsidR="00BC3331" w14:paraId="137DADE3"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288ABD6" w14:textId="77777777" w:rsidR="008423BD" w:rsidRDefault="008423BD" w:rsidP="00AD3F57">
            <w:r>
              <w:t>8.2 Rozpočet</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52FF6" w14:textId="1D3B1D20" w:rsidR="008423BD" w:rsidRDefault="003B3538" w:rsidP="00AD3F57">
            <w:hyperlink r:id="rId9" w:history="1">
              <w:r w:rsidR="00AD3F57" w:rsidRPr="00AD3F57">
                <w:rPr>
                  <w:rStyle w:val="Hypertextovodkaz"/>
                </w:rPr>
                <w:t>https://www.zsmodrice.org/dokumenty/rozpocet</w:t>
              </w:r>
            </w:hyperlink>
          </w:p>
        </w:tc>
      </w:tr>
      <w:tr w:rsidR="00BC3331" w14:paraId="46C35936"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78495D0" w14:textId="77777777" w:rsidR="008423BD" w:rsidRDefault="008423BD" w:rsidP="00AD3F57">
            <w:r>
              <w:t>9. Žádosti o informace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C31D8E5" w14:textId="77777777" w:rsidR="00D13D0E" w:rsidRPr="003955A1" w:rsidRDefault="00D13D0E" w:rsidP="00D13D0E">
            <w:pPr>
              <w:rPr>
                <w:color w:val="0000FF"/>
              </w:rPr>
            </w:pPr>
            <w:r w:rsidRPr="003955A1">
              <w:rPr>
                <w:color w:val="0000FF"/>
              </w:rPr>
              <w:t>Žádosti se podávají:</w:t>
            </w:r>
          </w:p>
          <w:p w14:paraId="6F5A80EF" w14:textId="77777777" w:rsidR="00D13D0E" w:rsidRPr="003955A1" w:rsidRDefault="00D13D0E" w:rsidP="00D13D0E">
            <w:pPr>
              <w:rPr>
                <w:color w:val="0000FF"/>
              </w:rPr>
            </w:pPr>
            <w:r w:rsidRPr="003955A1">
              <w:rPr>
                <w:color w:val="0000FF"/>
              </w:rPr>
              <w:t>- osobně či písemně v podatelně organizace</w:t>
            </w:r>
          </w:p>
          <w:p w14:paraId="7E11566B" w14:textId="77777777" w:rsidR="00D13D0E" w:rsidRPr="003955A1" w:rsidRDefault="00D13D0E" w:rsidP="00D13D0E">
            <w:pPr>
              <w:rPr>
                <w:color w:val="0000FF"/>
              </w:rPr>
            </w:pPr>
            <w:r w:rsidRPr="003955A1">
              <w:rPr>
                <w:color w:val="0000FF"/>
              </w:rPr>
              <w:t>- poštou</w:t>
            </w:r>
          </w:p>
          <w:p w14:paraId="7A2D41FA" w14:textId="77777777" w:rsidR="00D13D0E" w:rsidRPr="003955A1" w:rsidRDefault="00D13D0E" w:rsidP="00D13D0E">
            <w:pPr>
              <w:rPr>
                <w:color w:val="0000FF"/>
              </w:rPr>
            </w:pPr>
            <w:r w:rsidRPr="003955A1">
              <w:rPr>
                <w:color w:val="0000FF"/>
              </w:rPr>
              <w:t>- datovou schránkou</w:t>
            </w:r>
          </w:p>
          <w:p w14:paraId="510D4B35" w14:textId="476489F7" w:rsidR="008423BD" w:rsidRDefault="00D13D0E" w:rsidP="00D13D0E">
            <w:pPr>
              <w:rPr>
                <w:sz w:val="24"/>
                <w:szCs w:val="24"/>
              </w:rPr>
            </w:pPr>
            <w:r w:rsidRPr="003955A1">
              <w:rPr>
                <w:color w:val="0000FF"/>
              </w:rPr>
              <w:t>- elektronickým podáním na</w:t>
            </w:r>
            <w:r>
              <w:t xml:space="preserve"> </w:t>
            </w:r>
            <w:hyperlink r:id="rId10" w:history="1">
              <w:r w:rsidRPr="00071585">
                <w:rPr>
                  <w:rStyle w:val="Hypertextovodkaz"/>
                </w:rPr>
                <w:t>reditelstvi@zsmodrice.org</w:t>
              </w:r>
            </w:hyperlink>
            <w:r>
              <w:t xml:space="preserve"> </w:t>
            </w:r>
          </w:p>
          <w:p w14:paraId="14742530" w14:textId="770DA2DE" w:rsidR="00BC3331" w:rsidRDefault="00BC3331" w:rsidP="00BC3331">
            <w:r>
              <w:t xml:space="preserve"> </w:t>
            </w:r>
          </w:p>
        </w:tc>
      </w:tr>
      <w:tr w:rsidR="00D13D0E" w14:paraId="2C188218" w14:textId="77777777" w:rsidTr="00FC0A78">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F423DFD" w14:textId="77777777" w:rsidR="00D13D0E" w:rsidRDefault="00D13D0E" w:rsidP="00D13D0E">
            <w:r>
              <w:t>10. Příjem podání a podnětů</w:t>
            </w:r>
          </w:p>
        </w:tc>
        <w:tc>
          <w:tcPr>
            <w:tcW w:w="0" w:type="auto"/>
            <w:tcBorders>
              <w:top w:val="outset" w:sz="6" w:space="0" w:color="auto"/>
              <w:left w:val="outset" w:sz="6" w:space="0" w:color="auto"/>
              <w:bottom w:val="outset" w:sz="6" w:space="0" w:color="auto"/>
              <w:right w:val="outset" w:sz="6" w:space="0" w:color="auto"/>
            </w:tcBorders>
            <w:hideMark/>
          </w:tcPr>
          <w:p w14:paraId="3D099387" w14:textId="77777777" w:rsidR="00D13D0E" w:rsidRPr="003955A1" w:rsidRDefault="00D13D0E" w:rsidP="00D13D0E">
            <w:pPr>
              <w:rPr>
                <w:color w:val="0000FF"/>
              </w:rPr>
            </w:pPr>
            <w:r w:rsidRPr="003955A1">
              <w:rPr>
                <w:color w:val="0000FF"/>
              </w:rPr>
              <w:t xml:space="preserve">Stížnosti a podněty se podávají podle charakteru životních situací postupy uvedenými na portálu občana </w:t>
            </w:r>
            <w:hyperlink r:id="rId11" w:history="1">
              <w:r w:rsidRPr="003955A1">
                <w:rPr>
                  <w:rStyle w:val="Hypertextovodkaz"/>
                </w:rPr>
                <w:t>https://portal.gov.cz</w:t>
              </w:r>
            </w:hyperlink>
            <w:r w:rsidRPr="003955A1">
              <w:rPr>
                <w:color w:val="0000FF"/>
              </w:rPr>
              <w:t xml:space="preserve"> </w:t>
            </w:r>
          </w:p>
          <w:p w14:paraId="336D797C" w14:textId="77777777" w:rsidR="00D13D0E" w:rsidRPr="003955A1" w:rsidRDefault="00D13D0E" w:rsidP="00D13D0E">
            <w:pPr>
              <w:rPr>
                <w:color w:val="0000FF"/>
              </w:rPr>
            </w:pPr>
            <w:r w:rsidRPr="003955A1">
              <w:rPr>
                <w:color w:val="0000FF"/>
              </w:rPr>
              <w:t>- osobně či písemně v podatelně organizace</w:t>
            </w:r>
          </w:p>
          <w:p w14:paraId="09DA62EA" w14:textId="77777777" w:rsidR="00D13D0E" w:rsidRPr="003955A1" w:rsidRDefault="00D13D0E" w:rsidP="00D13D0E">
            <w:pPr>
              <w:rPr>
                <w:color w:val="0000FF"/>
              </w:rPr>
            </w:pPr>
            <w:r w:rsidRPr="003955A1">
              <w:rPr>
                <w:color w:val="0000FF"/>
              </w:rPr>
              <w:t>- poštou</w:t>
            </w:r>
          </w:p>
          <w:p w14:paraId="1A116ED2" w14:textId="77777777" w:rsidR="00D13D0E" w:rsidRPr="003955A1" w:rsidRDefault="00D13D0E" w:rsidP="00D13D0E">
            <w:pPr>
              <w:rPr>
                <w:color w:val="0000FF"/>
              </w:rPr>
            </w:pPr>
            <w:r w:rsidRPr="003955A1">
              <w:rPr>
                <w:color w:val="0000FF"/>
              </w:rPr>
              <w:lastRenderedPageBreak/>
              <w:t>- datovou schránkou</w:t>
            </w:r>
          </w:p>
          <w:p w14:paraId="29D53087" w14:textId="41D29DD9" w:rsidR="00D13D0E" w:rsidRPr="003955A1" w:rsidRDefault="00D13D0E" w:rsidP="00D13D0E">
            <w:pPr>
              <w:rPr>
                <w:color w:val="0000FF"/>
              </w:rPr>
            </w:pPr>
            <w:r w:rsidRPr="003955A1">
              <w:rPr>
                <w:color w:val="0000FF"/>
              </w:rPr>
              <w:t xml:space="preserve">- elektronickým podáním na </w:t>
            </w:r>
            <w:hyperlink r:id="rId12" w:history="1">
              <w:r w:rsidR="002511D1" w:rsidRPr="00071585">
                <w:rPr>
                  <w:rStyle w:val="Hypertextovodkaz"/>
                </w:rPr>
                <w:t>reditelstvi@zsmodrice.org</w:t>
              </w:r>
            </w:hyperlink>
          </w:p>
          <w:p w14:paraId="3B50F6CA" w14:textId="6F285FFD" w:rsidR="00D13D0E" w:rsidRDefault="00D13D0E" w:rsidP="00D13D0E"/>
        </w:tc>
      </w:tr>
      <w:tr w:rsidR="00D13D0E" w14:paraId="0CD792E6"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439CF9" w14:textId="77777777" w:rsidR="00D13D0E" w:rsidRDefault="00D13D0E" w:rsidP="00D13D0E">
            <w:r>
              <w:lastRenderedPageBreak/>
              <w:t>11. Předpisy</w:t>
            </w:r>
          </w:p>
        </w:tc>
        <w:tc>
          <w:tcPr>
            <w:tcW w:w="0" w:type="auto"/>
            <w:tcBorders>
              <w:top w:val="outset" w:sz="6" w:space="0" w:color="auto"/>
              <w:left w:val="outset" w:sz="6" w:space="0" w:color="auto"/>
              <w:bottom w:val="outset" w:sz="6" w:space="0" w:color="auto"/>
              <w:right w:val="outset" w:sz="6" w:space="0" w:color="auto"/>
            </w:tcBorders>
            <w:vAlign w:val="center"/>
            <w:hideMark/>
          </w:tcPr>
          <w:p w14:paraId="13E9D686" w14:textId="77777777" w:rsidR="00D13D0E" w:rsidRDefault="00D13D0E" w:rsidP="00D13D0E">
            <w:r>
              <w:t>-</w:t>
            </w:r>
          </w:p>
        </w:tc>
      </w:tr>
      <w:tr w:rsidR="00D13D0E" w14:paraId="1AD75CDB"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52B2838" w14:textId="77777777" w:rsidR="00D13D0E" w:rsidRDefault="00D13D0E" w:rsidP="00D13D0E">
            <w:r>
              <w:t>11.1 Nejdůležitější používané předpisy</w:t>
            </w:r>
          </w:p>
        </w:tc>
        <w:tc>
          <w:tcPr>
            <w:tcW w:w="0" w:type="auto"/>
            <w:tcBorders>
              <w:top w:val="outset" w:sz="6" w:space="0" w:color="auto"/>
              <w:left w:val="outset" w:sz="6" w:space="0" w:color="auto"/>
              <w:bottom w:val="outset" w:sz="6" w:space="0" w:color="auto"/>
              <w:right w:val="outset" w:sz="6" w:space="0" w:color="auto"/>
            </w:tcBorders>
            <w:vAlign w:val="center"/>
            <w:hideMark/>
          </w:tcPr>
          <w:p w14:paraId="48A3471D" w14:textId="77777777" w:rsidR="00D13D0E" w:rsidRPr="00C55AA1" w:rsidRDefault="00D13D0E" w:rsidP="00D13D0E">
            <w:pPr>
              <w:rPr>
                <w:color w:val="0000FF"/>
              </w:rPr>
            </w:pPr>
            <w:r w:rsidRPr="00C55AA1">
              <w:rPr>
                <w:color w:val="0000FF"/>
              </w:rPr>
              <w:t>1 Nejdůležitější používané předpisy</w:t>
            </w:r>
          </w:p>
          <w:p w14:paraId="3AEC08EA" w14:textId="77777777" w:rsidR="00D13D0E" w:rsidRPr="00C55AA1" w:rsidRDefault="00D13D0E" w:rsidP="00D13D0E">
            <w:pPr>
              <w:rPr>
                <w:color w:val="0000FF"/>
              </w:rPr>
            </w:pPr>
            <w:r w:rsidRPr="00C55AA1">
              <w:rPr>
                <w:color w:val="0000FF"/>
              </w:rPr>
              <w:t>Zákon č. 106/1999 Sb., o svobodném přístupu k informacím, v platném znění</w:t>
            </w:r>
          </w:p>
          <w:p w14:paraId="0C1EC9A2" w14:textId="77777777" w:rsidR="00D13D0E" w:rsidRPr="00C55AA1" w:rsidRDefault="00D13D0E" w:rsidP="00D13D0E">
            <w:pPr>
              <w:rPr>
                <w:color w:val="0000FF"/>
              </w:rPr>
            </w:pPr>
            <w:r w:rsidRPr="00C55AA1">
              <w:rPr>
                <w:color w:val="0000FF"/>
              </w:rPr>
              <w:t>Zákon č. 500/2004 Sb., Správní řád, v platném znění</w:t>
            </w:r>
          </w:p>
          <w:p w14:paraId="142A106A" w14:textId="77777777" w:rsidR="00D13D0E" w:rsidRPr="00C55AA1" w:rsidRDefault="00D13D0E" w:rsidP="00D13D0E">
            <w:pPr>
              <w:rPr>
                <w:color w:val="0000FF"/>
              </w:rPr>
            </w:pPr>
            <w:r w:rsidRPr="00C55AA1">
              <w:rPr>
                <w:color w:val="0000FF"/>
              </w:rPr>
              <w:t>Zákon č. 561/2004 Sb., o předškolním, základním, středním, vyšším odborném a jiném vzdělávání (školský zákon)</w:t>
            </w:r>
          </w:p>
          <w:p w14:paraId="2CC46DB4" w14:textId="77777777" w:rsidR="00D13D0E" w:rsidRPr="00C55AA1" w:rsidRDefault="00D13D0E" w:rsidP="00D13D0E">
            <w:pPr>
              <w:rPr>
                <w:color w:val="0000FF"/>
              </w:rPr>
            </w:pPr>
            <w:r w:rsidRPr="00C55AA1">
              <w:rPr>
                <w:color w:val="0000FF"/>
              </w:rPr>
              <w:t>Zákon č. 563/2004 Sb., o pedagogických pracovnících</w:t>
            </w:r>
          </w:p>
          <w:p w14:paraId="06B158E7" w14:textId="77777777" w:rsidR="00D13D0E" w:rsidRPr="00C55AA1" w:rsidRDefault="00D13D0E" w:rsidP="00D13D0E">
            <w:pPr>
              <w:rPr>
                <w:color w:val="0000FF"/>
              </w:rPr>
            </w:pPr>
            <w:r w:rsidRPr="00C55AA1">
              <w:rPr>
                <w:color w:val="0000FF"/>
              </w:rPr>
              <w:t>Zákon č. 250/2000 Sb., o rozpočtových pravidlech územních rozpočtů</w:t>
            </w:r>
          </w:p>
          <w:p w14:paraId="5CAC4678" w14:textId="77777777" w:rsidR="00D13D0E" w:rsidRPr="00C55AA1" w:rsidRDefault="00D13D0E" w:rsidP="00D13D0E">
            <w:pPr>
              <w:rPr>
                <w:color w:val="0000FF"/>
              </w:rPr>
            </w:pPr>
            <w:r w:rsidRPr="00C55AA1">
              <w:rPr>
                <w:color w:val="0000FF"/>
              </w:rPr>
              <w:t>Vyhláška č. 14/2005 Sb., o předškolním vzdělávání</w:t>
            </w:r>
          </w:p>
          <w:p w14:paraId="58185E68" w14:textId="77777777" w:rsidR="00D13D0E" w:rsidRPr="00C55AA1" w:rsidRDefault="00D13D0E" w:rsidP="00D13D0E">
            <w:pPr>
              <w:rPr>
                <w:color w:val="0000FF"/>
              </w:rPr>
            </w:pPr>
            <w:r w:rsidRPr="00C55AA1">
              <w:rPr>
                <w:color w:val="0000FF"/>
              </w:rPr>
              <w:t>Vyhláška č. 16/2005 Sb., o organizaci školního roku</w:t>
            </w:r>
          </w:p>
          <w:p w14:paraId="39EA9C70" w14:textId="77777777" w:rsidR="00D13D0E" w:rsidRPr="00C55AA1" w:rsidRDefault="00D13D0E" w:rsidP="00D13D0E">
            <w:pPr>
              <w:rPr>
                <w:color w:val="0000FF"/>
              </w:rPr>
            </w:pPr>
            <w:r w:rsidRPr="00C55AA1">
              <w:rPr>
                <w:color w:val="0000FF"/>
              </w:rPr>
              <w:t>Vyhláška č. 27/2016 Sb., o vzdělávání dětí, žáků, a studentů se speciálními potřebami a dětí, žáků a studentů mimořádně nadaných</w:t>
            </w:r>
          </w:p>
          <w:p w14:paraId="78805AA9" w14:textId="77777777" w:rsidR="00D13D0E" w:rsidRPr="00C55AA1" w:rsidRDefault="00D13D0E" w:rsidP="00D13D0E">
            <w:pPr>
              <w:rPr>
                <w:color w:val="0000FF"/>
              </w:rPr>
            </w:pPr>
            <w:r w:rsidRPr="00C55AA1">
              <w:rPr>
                <w:color w:val="0000FF"/>
              </w:rPr>
              <w:t>Vyhláška č. 48/2005 Sb., o základním vzdělávání a některých náležitostech plnění povinné školní docházky, </w:t>
            </w:r>
          </w:p>
          <w:p w14:paraId="6F230DC3" w14:textId="77777777" w:rsidR="00D13D0E" w:rsidRPr="00C55AA1" w:rsidRDefault="00D13D0E" w:rsidP="00D13D0E">
            <w:pPr>
              <w:rPr>
                <w:color w:val="0000FF"/>
              </w:rPr>
            </w:pPr>
            <w:r w:rsidRPr="00C55AA1">
              <w:rPr>
                <w:color w:val="0000FF"/>
              </w:rPr>
              <w:t>Vyhláška č. 72/2005 Sb., o poskytování poradenských služeb ve školách a školských poradenských zařízeních</w:t>
            </w:r>
          </w:p>
          <w:p w14:paraId="2ED3E229" w14:textId="77777777" w:rsidR="00D13D0E" w:rsidRPr="00C55AA1" w:rsidRDefault="00D13D0E" w:rsidP="00D13D0E">
            <w:pPr>
              <w:rPr>
                <w:color w:val="0000FF"/>
              </w:rPr>
            </w:pPr>
            <w:r w:rsidRPr="00C55AA1">
              <w:rPr>
                <w:color w:val="0000FF"/>
              </w:rPr>
              <w:t>Vyhláška č. 107/2005 Sb., o školním stravování</w:t>
            </w:r>
          </w:p>
          <w:p w14:paraId="23B2BBB2" w14:textId="148DDA7D" w:rsidR="00D13D0E" w:rsidRDefault="00D13D0E" w:rsidP="00D13D0E">
            <w:r>
              <w:br/>
            </w:r>
          </w:p>
        </w:tc>
      </w:tr>
      <w:tr w:rsidR="00D13D0E" w14:paraId="586F3C69"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311F215" w14:textId="77777777" w:rsidR="00D13D0E" w:rsidRDefault="00D13D0E" w:rsidP="00D13D0E">
            <w:r>
              <w:t>11.2 Vydané právní předpisy</w:t>
            </w:r>
          </w:p>
        </w:tc>
        <w:tc>
          <w:tcPr>
            <w:tcW w:w="0" w:type="auto"/>
            <w:tcBorders>
              <w:top w:val="outset" w:sz="6" w:space="0" w:color="auto"/>
              <w:left w:val="outset" w:sz="6" w:space="0" w:color="auto"/>
              <w:bottom w:val="outset" w:sz="6" w:space="0" w:color="auto"/>
              <w:right w:val="outset" w:sz="6" w:space="0" w:color="auto"/>
            </w:tcBorders>
            <w:vAlign w:val="center"/>
            <w:hideMark/>
          </w:tcPr>
          <w:p w14:paraId="37F1A9A2" w14:textId="519A7427" w:rsidR="00D13D0E" w:rsidRDefault="003B3538" w:rsidP="00D13D0E">
            <w:hyperlink r:id="rId13" w:history="1">
              <w:r w:rsidR="00D13D0E" w:rsidRPr="00071585">
                <w:rPr>
                  <w:rStyle w:val="Hypertextovodkaz"/>
                </w:rPr>
                <w:t>https://www.zsmodrice.org/index.php/dokumenty</w:t>
              </w:r>
            </w:hyperlink>
          </w:p>
          <w:p w14:paraId="7280F621" w14:textId="12DCB3FD" w:rsidR="00D13D0E" w:rsidRDefault="00D13D0E" w:rsidP="00D13D0E"/>
        </w:tc>
      </w:tr>
      <w:tr w:rsidR="00D13D0E" w14:paraId="72F6C8EA"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E6D5BB1" w14:textId="77777777" w:rsidR="00D13D0E" w:rsidRDefault="00D13D0E" w:rsidP="00D13D0E">
            <w:r>
              <w:t>12. Úhrady za poskytování informací</w:t>
            </w:r>
          </w:p>
        </w:tc>
        <w:tc>
          <w:tcPr>
            <w:tcW w:w="0" w:type="auto"/>
            <w:tcBorders>
              <w:top w:val="outset" w:sz="6" w:space="0" w:color="auto"/>
              <w:left w:val="outset" w:sz="6" w:space="0" w:color="auto"/>
              <w:bottom w:val="outset" w:sz="6" w:space="0" w:color="auto"/>
              <w:right w:val="outset" w:sz="6" w:space="0" w:color="auto"/>
            </w:tcBorders>
            <w:vAlign w:val="center"/>
            <w:hideMark/>
          </w:tcPr>
          <w:p w14:paraId="04635D16" w14:textId="77777777" w:rsidR="00D13D0E" w:rsidRDefault="00D13D0E" w:rsidP="00D13D0E">
            <w:r>
              <w:t>-</w:t>
            </w:r>
          </w:p>
        </w:tc>
      </w:tr>
      <w:tr w:rsidR="00D13D0E" w14:paraId="504EC729"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086B47E" w14:textId="77777777" w:rsidR="00D13D0E" w:rsidRDefault="00D13D0E" w:rsidP="00D13D0E">
            <w:r>
              <w:t>12.1 Sazebník úhrad za poskytování informací</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563E3" w14:textId="0E90474D" w:rsidR="00D13D0E" w:rsidRDefault="003B3538" w:rsidP="00D13D0E">
            <w:hyperlink r:id="rId14" w:history="1">
              <w:r w:rsidR="00D13D0E" w:rsidRPr="00071585">
                <w:rPr>
                  <w:rStyle w:val="Hypertextovodkaz"/>
                </w:rPr>
                <w:t>https://www.zsmodrice.org/dokumenty/dokumenty-skoly</w:t>
              </w:r>
            </w:hyperlink>
          </w:p>
          <w:p w14:paraId="4AC70670" w14:textId="35EFA478" w:rsidR="00D13D0E" w:rsidRDefault="00D13D0E" w:rsidP="00D13D0E"/>
        </w:tc>
      </w:tr>
      <w:tr w:rsidR="00D13D0E" w14:paraId="14A7D8C6"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F0883C2" w14:textId="77777777" w:rsidR="00D13D0E" w:rsidRDefault="00D13D0E" w:rsidP="00D13D0E">
            <w:r>
              <w:t>13. Licenční smlouvy</w:t>
            </w:r>
          </w:p>
        </w:tc>
        <w:tc>
          <w:tcPr>
            <w:tcW w:w="0" w:type="auto"/>
            <w:tcBorders>
              <w:top w:val="outset" w:sz="6" w:space="0" w:color="auto"/>
              <w:left w:val="outset" w:sz="6" w:space="0" w:color="auto"/>
              <w:bottom w:val="outset" w:sz="6" w:space="0" w:color="auto"/>
              <w:right w:val="outset" w:sz="6" w:space="0" w:color="auto"/>
            </w:tcBorders>
            <w:vAlign w:val="center"/>
            <w:hideMark/>
          </w:tcPr>
          <w:p w14:paraId="24B37BF9" w14:textId="77777777" w:rsidR="00D13D0E" w:rsidRDefault="00D13D0E" w:rsidP="00D13D0E">
            <w:r>
              <w:t>-</w:t>
            </w:r>
          </w:p>
        </w:tc>
      </w:tr>
      <w:tr w:rsidR="00D13D0E" w14:paraId="71C5A8AA"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633EB31" w14:textId="77777777" w:rsidR="00D13D0E" w:rsidRDefault="00D13D0E" w:rsidP="00D13D0E">
            <w:r>
              <w:t>13.1 Vzory licenčních smluv</w:t>
            </w:r>
          </w:p>
        </w:tc>
        <w:tc>
          <w:tcPr>
            <w:tcW w:w="0" w:type="auto"/>
            <w:tcBorders>
              <w:top w:val="outset" w:sz="6" w:space="0" w:color="auto"/>
              <w:left w:val="outset" w:sz="6" w:space="0" w:color="auto"/>
              <w:bottom w:val="outset" w:sz="6" w:space="0" w:color="auto"/>
              <w:right w:val="outset" w:sz="6" w:space="0" w:color="auto"/>
            </w:tcBorders>
            <w:vAlign w:val="center"/>
            <w:hideMark/>
          </w:tcPr>
          <w:p w14:paraId="10D26050" w14:textId="4A4D926D" w:rsidR="00D13D0E" w:rsidRPr="00AD3F57" w:rsidRDefault="00D13D0E" w:rsidP="00D13D0E">
            <w:r w:rsidRPr="00AD3F57">
              <w:t>Nebyly zpracovány.</w:t>
            </w:r>
          </w:p>
        </w:tc>
      </w:tr>
      <w:tr w:rsidR="00D13D0E" w14:paraId="27AFBF97"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6E46629" w14:textId="77777777" w:rsidR="00D13D0E" w:rsidRDefault="00D13D0E" w:rsidP="00D13D0E">
            <w:r>
              <w:t>13.2 Výhradní licence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01C05" w14:textId="55FB517C" w:rsidR="00D13D0E" w:rsidRPr="00AD3F57" w:rsidRDefault="00D13D0E" w:rsidP="00D13D0E">
            <w:r w:rsidRPr="00AD3F57">
              <w:t>Organizaci nebyly poskytnuty žádné výhradní licence podle § 14a odst. 4 zákona č. 106/1999 Sb., o svobodném přístupu k informacím, ve znění pozdějších předpisů.</w:t>
            </w:r>
          </w:p>
        </w:tc>
      </w:tr>
      <w:tr w:rsidR="00D13D0E" w14:paraId="2D59F775" w14:textId="77777777" w:rsidTr="00AD3F5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C55BA2E" w14:textId="77777777" w:rsidR="00D13D0E" w:rsidRDefault="00D13D0E" w:rsidP="00D13D0E">
            <w:r>
              <w:t>14. Výroční zpráva podle zákona o svobodném přístupu k informacím</w:t>
            </w:r>
          </w:p>
        </w:tc>
        <w:tc>
          <w:tcPr>
            <w:tcW w:w="0" w:type="auto"/>
            <w:tcBorders>
              <w:top w:val="outset" w:sz="6" w:space="0" w:color="auto"/>
              <w:left w:val="outset" w:sz="6" w:space="0" w:color="auto"/>
              <w:bottom w:val="outset" w:sz="6" w:space="0" w:color="auto"/>
              <w:right w:val="outset" w:sz="6" w:space="0" w:color="auto"/>
            </w:tcBorders>
            <w:vAlign w:val="center"/>
            <w:hideMark/>
          </w:tcPr>
          <w:p w14:paraId="1FD444A3" w14:textId="5CB771AD" w:rsidR="00D13D0E" w:rsidRDefault="003B3538" w:rsidP="00D13D0E">
            <w:hyperlink r:id="rId15" w:history="1">
              <w:r w:rsidR="00D13D0E" w:rsidRPr="00AD3F57">
                <w:rPr>
                  <w:rStyle w:val="Hypertextovodkaz"/>
                </w:rPr>
                <w:t>https://www.zsmodrice.org/dokumenty/vyrocni-zpravy</w:t>
              </w:r>
            </w:hyperlink>
          </w:p>
        </w:tc>
      </w:tr>
    </w:tbl>
    <w:p w14:paraId="2761DE01" w14:textId="64C64B8C" w:rsidR="00334950" w:rsidRDefault="00334950">
      <w:pPr>
        <w:pStyle w:val="Prosttext2"/>
        <w:rPr>
          <w:rFonts w:ascii="Times New Roman" w:hAnsi="Times New Roman"/>
          <w:sz w:val="24"/>
          <w:szCs w:val="24"/>
        </w:rPr>
      </w:pPr>
    </w:p>
    <w:p w14:paraId="78BF8BC1" w14:textId="50BF1D2C" w:rsidR="00C55AA1" w:rsidRDefault="00C55AA1" w:rsidP="00C55AA1">
      <w:pPr>
        <w:pStyle w:val="Prosttext2"/>
        <w:rPr>
          <w:rFonts w:ascii="Times New Roman" w:hAnsi="Times New Roman"/>
          <w:sz w:val="24"/>
          <w:szCs w:val="24"/>
        </w:rPr>
      </w:pPr>
    </w:p>
    <w:p w14:paraId="708E8F0C" w14:textId="77777777" w:rsidR="00B16B6D" w:rsidRPr="0053103D" w:rsidRDefault="00B16B6D">
      <w:pPr>
        <w:pStyle w:val="Prosttext2"/>
        <w:rPr>
          <w:rFonts w:ascii="Times New Roman" w:hAnsi="Times New Roman"/>
          <w:b/>
          <w:sz w:val="24"/>
          <w:szCs w:val="24"/>
        </w:rPr>
      </w:pPr>
      <w:r w:rsidRPr="0053103D">
        <w:rPr>
          <w:rFonts w:ascii="Times New Roman" w:hAnsi="Times New Roman"/>
          <w:b/>
          <w:sz w:val="24"/>
          <w:szCs w:val="24"/>
        </w:rPr>
        <w:t>4. Způsob a rozsah zveřejňování informací</w:t>
      </w:r>
    </w:p>
    <w:p w14:paraId="2812C0EA" w14:textId="6FA5DA26"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 xml:space="preserve">Škola zveřejňuje informace </w:t>
      </w:r>
      <w:r w:rsidR="00C67D88">
        <w:rPr>
          <w:rFonts w:ascii="Times New Roman" w:hAnsi="Times New Roman"/>
          <w:sz w:val="24"/>
          <w:szCs w:val="24"/>
        </w:rPr>
        <w:t>na základě žádosti, nebo zveřejněním:</w:t>
      </w:r>
    </w:p>
    <w:p w14:paraId="04979EFE" w14:textId="26F80864" w:rsidR="00341418" w:rsidRDefault="00341418" w:rsidP="00341418">
      <w:pPr>
        <w:pStyle w:val="Prosttext2"/>
        <w:rPr>
          <w:rFonts w:ascii="Times New Roman" w:hAnsi="Times New Roman"/>
          <w:sz w:val="24"/>
          <w:szCs w:val="24"/>
        </w:rPr>
      </w:pPr>
      <w:r>
        <w:rPr>
          <w:rFonts w:ascii="Times New Roman" w:hAnsi="Times New Roman"/>
          <w:sz w:val="24"/>
          <w:szCs w:val="24"/>
        </w:rPr>
        <w:t xml:space="preserve">a) </w:t>
      </w:r>
      <w:r w:rsidR="00B16B6D" w:rsidRPr="0053103D">
        <w:rPr>
          <w:rFonts w:ascii="Times New Roman" w:hAnsi="Times New Roman"/>
          <w:sz w:val="24"/>
          <w:szCs w:val="24"/>
        </w:rPr>
        <w:t xml:space="preserve">na </w:t>
      </w:r>
      <w:r w:rsidR="002511D1">
        <w:rPr>
          <w:rFonts w:ascii="Times New Roman" w:hAnsi="Times New Roman"/>
          <w:sz w:val="24"/>
          <w:szCs w:val="24"/>
        </w:rPr>
        <w:t>webových stránkách školy,</w:t>
      </w:r>
    </w:p>
    <w:p w14:paraId="0DD1358B" w14:textId="77777777" w:rsidR="00341418" w:rsidRDefault="00341418" w:rsidP="00341418">
      <w:pPr>
        <w:pStyle w:val="Prosttext2"/>
        <w:tabs>
          <w:tab w:val="num" w:pos="851"/>
        </w:tabs>
        <w:rPr>
          <w:rFonts w:ascii="Times New Roman" w:hAnsi="Times New Roman"/>
          <w:sz w:val="24"/>
          <w:szCs w:val="24"/>
        </w:rPr>
      </w:pPr>
      <w:r>
        <w:rPr>
          <w:rFonts w:ascii="Times New Roman" w:hAnsi="Times New Roman"/>
          <w:sz w:val="24"/>
          <w:szCs w:val="24"/>
        </w:rPr>
        <w:t xml:space="preserve">b) </w:t>
      </w:r>
      <w:r w:rsidR="00B16B6D" w:rsidRPr="0053103D">
        <w:rPr>
          <w:rFonts w:ascii="Times New Roman" w:hAnsi="Times New Roman"/>
          <w:sz w:val="24"/>
          <w:szCs w:val="24"/>
        </w:rPr>
        <w:t>v kanceláři školy,</w:t>
      </w:r>
    </w:p>
    <w:p w14:paraId="17E45FF4" w14:textId="77777777" w:rsidR="00341418" w:rsidRDefault="00341418" w:rsidP="00341418">
      <w:pPr>
        <w:pStyle w:val="Prosttext2"/>
        <w:tabs>
          <w:tab w:val="num" w:pos="851"/>
        </w:tabs>
        <w:rPr>
          <w:rFonts w:ascii="Times New Roman" w:hAnsi="Times New Roman"/>
          <w:sz w:val="24"/>
          <w:szCs w:val="24"/>
        </w:rPr>
      </w:pPr>
      <w:r>
        <w:rPr>
          <w:rFonts w:ascii="Times New Roman" w:hAnsi="Times New Roman"/>
          <w:sz w:val="24"/>
          <w:szCs w:val="24"/>
        </w:rPr>
        <w:t xml:space="preserve">c) </w:t>
      </w:r>
      <w:r w:rsidR="00B16B6D" w:rsidRPr="00C67D88">
        <w:rPr>
          <w:rFonts w:ascii="Times New Roman" w:hAnsi="Times New Roman"/>
          <w:sz w:val="24"/>
          <w:szCs w:val="24"/>
        </w:rPr>
        <w:t>prostřednictvím osobního jedná</w:t>
      </w:r>
      <w:r w:rsidR="00C67D88" w:rsidRPr="00C67D88">
        <w:rPr>
          <w:rFonts w:ascii="Times New Roman" w:hAnsi="Times New Roman"/>
          <w:sz w:val="24"/>
          <w:szCs w:val="24"/>
        </w:rPr>
        <w:t>ní,</w:t>
      </w:r>
    </w:p>
    <w:p w14:paraId="1D169901" w14:textId="7E1FA0A7" w:rsidR="00B16B6D" w:rsidRDefault="00341418" w:rsidP="00341418">
      <w:pPr>
        <w:pStyle w:val="Prosttext2"/>
        <w:tabs>
          <w:tab w:val="num" w:pos="851"/>
        </w:tabs>
        <w:rPr>
          <w:rFonts w:ascii="Times New Roman" w:hAnsi="Times New Roman"/>
          <w:sz w:val="24"/>
          <w:szCs w:val="24"/>
        </w:rPr>
      </w:pPr>
      <w:r>
        <w:rPr>
          <w:rFonts w:ascii="Times New Roman" w:hAnsi="Times New Roman"/>
          <w:sz w:val="24"/>
          <w:szCs w:val="24"/>
        </w:rPr>
        <w:t xml:space="preserve">d) </w:t>
      </w:r>
      <w:r w:rsidR="00B16B6D" w:rsidRPr="0053103D">
        <w:rPr>
          <w:rFonts w:ascii="Times New Roman" w:hAnsi="Times New Roman"/>
          <w:sz w:val="24"/>
          <w:szCs w:val="24"/>
        </w:rPr>
        <w:t xml:space="preserve">prostřednictvím výroční zprávy </w:t>
      </w:r>
      <w:r w:rsidR="00C67D88">
        <w:rPr>
          <w:rFonts w:ascii="Times New Roman" w:hAnsi="Times New Roman"/>
          <w:sz w:val="24"/>
          <w:szCs w:val="24"/>
        </w:rPr>
        <w:t>o činnosti školy</w:t>
      </w:r>
      <w:r w:rsidR="00B16B6D" w:rsidRPr="0053103D">
        <w:rPr>
          <w:rFonts w:ascii="Times New Roman" w:hAnsi="Times New Roman"/>
          <w:sz w:val="24"/>
          <w:szCs w:val="24"/>
        </w:rPr>
        <w:t>.</w:t>
      </w:r>
    </w:p>
    <w:p w14:paraId="2913DFC8" w14:textId="7A7CC6F5" w:rsidR="00C67D88" w:rsidRDefault="00C67D88" w:rsidP="00C67D88">
      <w:pPr>
        <w:pStyle w:val="Prosttext2"/>
        <w:rPr>
          <w:rFonts w:ascii="Times New Roman" w:hAnsi="Times New Roman"/>
          <w:sz w:val="24"/>
          <w:szCs w:val="24"/>
        </w:rPr>
      </w:pPr>
    </w:p>
    <w:p w14:paraId="5EDBB1CC" w14:textId="51E446BD" w:rsidR="00C67D88" w:rsidRPr="00913A83" w:rsidRDefault="00C67D88" w:rsidP="00C67D88">
      <w:pPr>
        <w:pStyle w:val="Prosttext"/>
        <w:rPr>
          <w:rFonts w:ascii="Times New Roman" w:hAnsi="Times New Roman" w:cs="Times New Roman"/>
          <w:sz w:val="24"/>
          <w:szCs w:val="24"/>
        </w:rPr>
      </w:pPr>
      <w:r>
        <w:rPr>
          <w:rFonts w:ascii="Times New Roman" w:hAnsi="Times New Roman" w:cs="Times New Roman"/>
          <w:sz w:val="24"/>
          <w:szCs w:val="24"/>
        </w:rPr>
        <w:t>4. 1 N</w:t>
      </w:r>
      <w:r w:rsidRPr="00913A83">
        <w:rPr>
          <w:rFonts w:ascii="Times New Roman" w:hAnsi="Times New Roman" w:cs="Times New Roman"/>
          <w:sz w:val="24"/>
          <w:szCs w:val="24"/>
        </w:rPr>
        <w:t>a základě žádosti</w:t>
      </w:r>
      <w:r>
        <w:rPr>
          <w:rFonts w:ascii="Times New Roman" w:hAnsi="Times New Roman" w:cs="Times New Roman"/>
          <w:sz w:val="24"/>
          <w:szCs w:val="24"/>
        </w:rPr>
        <w:t xml:space="preserve"> se informace </w:t>
      </w:r>
      <w:r w:rsidRPr="00913A83">
        <w:rPr>
          <w:rFonts w:ascii="Times New Roman" w:hAnsi="Times New Roman" w:cs="Times New Roman"/>
          <w:sz w:val="24"/>
          <w:szCs w:val="24"/>
        </w:rPr>
        <w:t>poskytuje podle obsahu žádosti, zejména</w:t>
      </w:r>
    </w:p>
    <w:p w14:paraId="2BA17ECC" w14:textId="77777777" w:rsidR="00C67D88" w:rsidRPr="00913A83" w:rsidRDefault="00C67D88" w:rsidP="00C67D88">
      <w:pPr>
        <w:pStyle w:val="Prosttext"/>
        <w:rPr>
          <w:rFonts w:ascii="Times New Roman" w:hAnsi="Times New Roman" w:cs="Times New Roman"/>
          <w:sz w:val="24"/>
          <w:szCs w:val="24"/>
        </w:rPr>
      </w:pPr>
    </w:p>
    <w:p w14:paraId="68BC73AE" w14:textId="3D7A9E8C" w:rsidR="00C67D88" w:rsidRPr="00913A83" w:rsidRDefault="00C67D88" w:rsidP="00C67D88">
      <w:pPr>
        <w:pStyle w:val="Prosttext"/>
        <w:rPr>
          <w:rFonts w:ascii="Times New Roman" w:hAnsi="Times New Roman" w:cs="Times New Roman"/>
          <w:sz w:val="24"/>
          <w:szCs w:val="24"/>
        </w:rPr>
      </w:pPr>
      <w:r w:rsidRPr="00913A83">
        <w:rPr>
          <w:rFonts w:ascii="Times New Roman" w:hAnsi="Times New Roman" w:cs="Times New Roman"/>
          <w:sz w:val="24"/>
          <w:szCs w:val="24"/>
        </w:rPr>
        <w:t>a) sdělením informace v elektronické nebo listinné podobě,</w:t>
      </w:r>
    </w:p>
    <w:p w14:paraId="6E73EC63" w14:textId="24212B31" w:rsidR="00C67D88" w:rsidRPr="00913A83" w:rsidRDefault="00C67D88" w:rsidP="00C67D88">
      <w:pPr>
        <w:pStyle w:val="Prosttext"/>
        <w:rPr>
          <w:rFonts w:ascii="Times New Roman" w:hAnsi="Times New Roman" w:cs="Times New Roman"/>
          <w:sz w:val="24"/>
          <w:szCs w:val="24"/>
        </w:rPr>
      </w:pPr>
      <w:r w:rsidRPr="00913A83">
        <w:rPr>
          <w:rFonts w:ascii="Times New Roman" w:hAnsi="Times New Roman" w:cs="Times New Roman"/>
          <w:sz w:val="24"/>
          <w:szCs w:val="24"/>
        </w:rPr>
        <w:t>b) poskytnutím kopie dokumentu obsahujícího požadovanou informaci,</w:t>
      </w:r>
    </w:p>
    <w:p w14:paraId="73494603" w14:textId="2782B179" w:rsidR="00C67D88" w:rsidRPr="00913A83" w:rsidRDefault="00C67D88" w:rsidP="00C67D88">
      <w:pPr>
        <w:pStyle w:val="Prosttext"/>
        <w:rPr>
          <w:rFonts w:ascii="Times New Roman" w:hAnsi="Times New Roman" w:cs="Times New Roman"/>
          <w:sz w:val="24"/>
          <w:szCs w:val="24"/>
        </w:rPr>
      </w:pPr>
      <w:r w:rsidRPr="00913A83">
        <w:rPr>
          <w:rFonts w:ascii="Times New Roman" w:hAnsi="Times New Roman" w:cs="Times New Roman"/>
          <w:sz w:val="24"/>
          <w:szCs w:val="24"/>
        </w:rPr>
        <w:t>c) poskytnutím datového souboru obsahujícího požadovanou informaci,</w:t>
      </w:r>
    </w:p>
    <w:p w14:paraId="40CABF77" w14:textId="5BDF2B0C" w:rsidR="00C67D88" w:rsidRPr="00913A83" w:rsidRDefault="00C67D88" w:rsidP="00C67D88">
      <w:pPr>
        <w:pStyle w:val="Prosttext"/>
        <w:rPr>
          <w:rFonts w:ascii="Times New Roman" w:hAnsi="Times New Roman" w:cs="Times New Roman"/>
          <w:sz w:val="24"/>
          <w:szCs w:val="24"/>
        </w:rPr>
      </w:pPr>
      <w:r w:rsidRPr="00913A83">
        <w:rPr>
          <w:rFonts w:ascii="Times New Roman" w:hAnsi="Times New Roman" w:cs="Times New Roman"/>
          <w:sz w:val="24"/>
          <w:szCs w:val="24"/>
        </w:rPr>
        <w:t>d) nahlédnutím do dokumentu obsahujícího požadovanou informaci,</w:t>
      </w:r>
    </w:p>
    <w:p w14:paraId="11F1F342" w14:textId="1B835F20" w:rsidR="00C67D88" w:rsidRPr="00913A83" w:rsidRDefault="00C67D88" w:rsidP="00C67D88">
      <w:pPr>
        <w:pStyle w:val="Prosttext"/>
        <w:rPr>
          <w:rFonts w:ascii="Times New Roman" w:hAnsi="Times New Roman" w:cs="Times New Roman"/>
          <w:sz w:val="24"/>
          <w:szCs w:val="24"/>
        </w:rPr>
      </w:pPr>
      <w:r w:rsidRPr="00913A83">
        <w:rPr>
          <w:rFonts w:ascii="Times New Roman" w:hAnsi="Times New Roman" w:cs="Times New Roman"/>
          <w:sz w:val="24"/>
          <w:szCs w:val="24"/>
        </w:rPr>
        <w:t>e) sdílením dat prostřednictvím rozhraní informačního systému, nebo</w:t>
      </w:r>
    </w:p>
    <w:p w14:paraId="1FE993E6" w14:textId="1294E6DA" w:rsidR="00C67D88" w:rsidRPr="0053103D" w:rsidRDefault="00C67D88" w:rsidP="00341418">
      <w:pPr>
        <w:pStyle w:val="Prosttext"/>
        <w:rPr>
          <w:rFonts w:ascii="Times New Roman" w:hAnsi="Times New Roman"/>
          <w:sz w:val="24"/>
          <w:szCs w:val="24"/>
        </w:rPr>
      </w:pPr>
      <w:r w:rsidRPr="00913A83">
        <w:rPr>
          <w:rFonts w:ascii="Times New Roman" w:hAnsi="Times New Roman" w:cs="Times New Roman"/>
          <w:sz w:val="24"/>
          <w:szCs w:val="24"/>
        </w:rPr>
        <w:t>f) umožněním dálkového přístupu k</w:t>
      </w:r>
      <w:r w:rsidR="00341418">
        <w:rPr>
          <w:rFonts w:ascii="Times New Roman" w:hAnsi="Times New Roman" w:cs="Times New Roman"/>
          <w:sz w:val="24"/>
          <w:szCs w:val="24"/>
        </w:rPr>
        <w:t> </w:t>
      </w:r>
      <w:r w:rsidRPr="00913A83">
        <w:rPr>
          <w:rFonts w:ascii="Times New Roman" w:hAnsi="Times New Roman" w:cs="Times New Roman"/>
          <w:sz w:val="24"/>
          <w:szCs w:val="24"/>
        </w:rPr>
        <w:t>informaci</w:t>
      </w:r>
      <w:r w:rsidR="00341418">
        <w:rPr>
          <w:rFonts w:ascii="Times New Roman" w:hAnsi="Times New Roman" w:cs="Times New Roman"/>
          <w:sz w:val="24"/>
          <w:szCs w:val="24"/>
        </w:rPr>
        <w:t>.</w:t>
      </w:r>
    </w:p>
    <w:p w14:paraId="06F88300" w14:textId="77777777" w:rsidR="00334950" w:rsidRPr="0053103D" w:rsidRDefault="00334950">
      <w:pPr>
        <w:pStyle w:val="Prosttext2"/>
        <w:rPr>
          <w:rFonts w:ascii="Times New Roman" w:hAnsi="Times New Roman"/>
          <w:sz w:val="24"/>
          <w:szCs w:val="24"/>
        </w:rPr>
      </w:pPr>
    </w:p>
    <w:p w14:paraId="06C63CFE" w14:textId="77777777" w:rsidR="00B16B6D" w:rsidRPr="0053103D" w:rsidRDefault="00B16B6D">
      <w:pPr>
        <w:pStyle w:val="Prosttext2"/>
        <w:rPr>
          <w:rFonts w:ascii="Times New Roman" w:hAnsi="Times New Roman"/>
          <w:b/>
          <w:sz w:val="24"/>
          <w:szCs w:val="24"/>
        </w:rPr>
      </w:pPr>
      <w:r w:rsidRPr="0053103D">
        <w:rPr>
          <w:rFonts w:ascii="Times New Roman" w:hAnsi="Times New Roman"/>
          <w:b/>
          <w:sz w:val="24"/>
          <w:szCs w:val="24"/>
        </w:rPr>
        <w:t>5. Omezení práva na poskytnutí informace</w:t>
      </w:r>
    </w:p>
    <w:p w14:paraId="7E1E9344"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 xml:space="preserve"> </w:t>
      </w:r>
      <w:r w:rsidR="00334950" w:rsidRPr="0053103D">
        <w:rPr>
          <w:rFonts w:ascii="Times New Roman" w:hAnsi="Times New Roman"/>
          <w:sz w:val="24"/>
          <w:szCs w:val="24"/>
        </w:rPr>
        <w:t xml:space="preserve">Škola </w:t>
      </w:r>
      <w:r w:rsidRPr="0053103D">
        <w:rPr>
          <w:rFonts w:ascii="Times New Roman" w:hAnsi="Times New Roman"/>
          <w:sz w:val="24"/>
          <w:szCs w:val="24"/>
        </w:rPr>
        <w:t>neposkytne informaci, která</w:t>
      </w:r>
    </w:p>
    <w:p w14:paraId="43F9A906" w14:textId="77777777" w:rsidR="00341418" w:rsidRDefault="00341418" w:rsidP="00341418">
      <w:pPr>
        <w:rPr>
          <w:sz w:val="24"/>
          <w:szCs w:val="24"/>
        </w:rPr>
      </w:pPr>
      <w:r>
        <w:rPr>
          <w:sz w:val="24"/>
          <w:szCs w:val="24"/>
        </w:rPr>
        <w:t xml:space="preserve">a) </w:t>
      </w:r>
      <w:r w:rsidR="00B16B6D" w:rsidRPr="00341418">
        <w:rPr>
          <w:sz w:val="24"/>
          <w:szCs w:val="24"/>
        </w:rPr>
        <w:t>vypovídá o osobnosti a soukromí fyzické osoby, zejména o jejím rasovém původu, národnosti, politických postojích a členství v politických stranách a hnutích, vztahu k náboženství, o její trestné činnosti, zdraví, sexuálním životě, rodinných příslušnících a majetkových poměrech, pokud tak nestanoví zvláštní zákon nebo s předchozím písemným souhlasem dotčené osoby,</w:t>
      </w:r>
    </w:p>
    <w:p w14:paraId="2B219B90" w14:textId="7B9D6AC9" w:rsidR="00B16B6D" w:rsidRPr="00341418" w:rsidRDefault="00341418" w:rsidP="00341418">
      <w:pPr>
        <w:rPr>
          <w:sz w:val="24"/>
          <w:szCs w:val="24"/>
        </w:rPr>
      </w:pPr>
      <w:r>
        <w:rPr>
          <w:sz w:val="24"/>
          <w:szCs w:val="24"/>
        </w:rPr>
        <w:t xml:space="preserve">b) </w:t>
      </w:r>
      <w:r w:rsidR="00B16B6D" w:rsidRPr="00341418">
        <w:rPr>
          <w:sz w:val="24"/>
          <w:szCs w:val="24"/>
        </w:rPr>
        <w:t>je</w:t>
      </w:r>
      <w:r w:rsidR="00334950" w:rsidRPr="00341418">
        <w:rPr>
          <w:sz w:val="24"/>
          <w:szCs w:val="24"/>
        </w:rPr>
        <w:t xml:space="preserve"> označena za obchodní tajemství</w:t>
      </w:r>
      <w:r w:rsidR="00B16B6D" w:rsidRPr="00341418">
        <w:rPr>
          <w:sz w:val="24"/>
          <w:szCs w:val="24"/>
        </w:rPr>
        <w:t>,</w:t>
      </w:r>
    </w:p>
    <w:p w14:paraId="4359A3D3" w14:textId="2DEEFE96" w:rsidR="00B16B6D" w:rsidRPr="00341418" w:rsidRDefault="00341418" w:rsidP="00341418">
      <w:pPr>
        <w:rPr>
          <w:sz w:val="24"/>
          <w:szCs w:val="24"/>
        </w:rPr>
      </w:pPr>
      <w:r>
        <w:rPr>
          <w:sz w:val="24"/>
          <w:szCs w:val="24"/>
        </w:rPr>
        <w:t xml:space="preserve">c) </w:t>
      </w:r>
      <w:r w:rsidR="00B16B6D" w:rsidRPr="00341418">
        <w:rPr>
          <w:sz w:val="24"/>
          <w:szCs w:val="24"/>
        </w:rPr>
        <w:t>byla získána od osoby, které informační povinnost zákon neukládá, pokud nesdělila, že s poskytnutím informace souhlasí,</w:t>
      </w:r>
    </w:p>
    <w:p w14:paraId="60EEBE8D" w14:textId="7BCB7852" w:rsidR="00B16B6D" w:rsidRPr="00341418" w:rsidRDefault="00341418" w:rsidP="00341418">
      <w:pPr>
        <w:rPr>
          <w:sz w:val="24"/>
          <w:szCs w:val="24"/>
        </w:rPr>
      </w:pPr>
      <w:r>
        <w:rPr>
          <w:sz w:val="24"/>
          <w:szCs w:val="24"/>
        </w:rPr>
        <w:t xml:space="preserve">d) </w:t>
      </w:r>
      <w:r w:rsidR="00B16B6D" w:rsidRPr="00341418">
        <w:rPr>
          <w:sz w:val="24"/>
          <w:szCs w:val="24"/>
        </w:rPr>
        <w:t>se týká probíhajícího trestního řízení, rozhodovací činnosti soudů nebo jejíž poskytnutí by bylo porušením ochrany duševního vlastnictví</w:t>
      </w:r>
      <w:r w:rsidR="00334950" w:rsidRPr="00341418">
        <w:rPr>
          <w:sz w:val="24"/>
          <w:szCs w:val="24"/>
        </w:rPr>
        <w:t>,</w:t>
      </w:r>
    </w:p>
    <w:p w14:paraId="42110C73" w14:textId="25CBAA99" w:rsidR="00B16B6D" w:rsidRPr="00341418" w:rsidRDefault="00341418" w:rsidP="00341418">
      <w:pPr>
        <w:rPr>
          <w:sz w:val="24"/>
          <w:szCs w:val="24"/>
        </w:rPr>
      </w:pPr>
      <w:r>
        <w:rPr>
          <w:sz w:val="24"/>
          <w:szCs w:val="24"/>
        </w:rPr>
        <w:t xml:space="preserve">e) </w:t>
      </w:r>
      <w:r w:rsidR="00B16B6D" w:rsidRPr="00341418">
        <w:rPr>
          <w:sz w:val="24"/>
          <w:szCs w:val="24"/>
        </w:rPr>
        <w:t xml:space="preserve">ředitel školy může omezit poskytnutí informace, pokud se jedná o novou informaci, která vznikla při přípravě rozhodnutí; to platí jen do doby, kdy se příprava ukončí pravomocným rozhodnutím </w:t>
      </w:r>
    </w:p>
    <w:p w14:paraId="231780D4" w14:textId="77777777" w:rsidR="00B16B6D" w:rsidRPr="0053103D" w:rsidRDefault="00B16B6D">
      <w:pPr>
        <w:pStyle w:val="Prosttext2"/>
        <w:ind w:left="851" w:hanging="425"/>
        <w:rPr>
          <w:rFonts w:ascii="Times New Roman" w:hAnsi="Times New Roman"/>
          <w:sz w:val="24"/>
          <w:szCs w:val="24"/>
        </w:rPr>
      </w:pPr>
      <w:r w:rsidRPr="0053103D">
        <w:rPr>
          <w:rFonts w:ascii="Times New Roman" w:hAnsi="Times New Roman"/>
          <w:sz w:val="24"/>
          <w:szCs w:val="24"/>
        </w:rPr>
        <w:t xml:space="preserve"> </w:t>
      </w:r>
    </w:p>
    <w:p w14:paraId="57B611D1"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Omezení práva na informace znamená, že ředitel školy poskytne požadované informace včetně doprovodných informací po vyloučení uvedených informací. Odepřít poskytnutí vyloučené informace lze pouze po dobu, po kterou trvá důvod odepření.</w:t>
      </w:r>
    </w:p>
    <w:p w14:paraId="7ED65FBB" w14:textId="77777777" w:rsidR="00334950" w:rsidRPr="0053103D" w:rsidRDefault="00334950">
      <w:pPr>
        <w:pStyle w:val="Prosttext2"/>
        <w:rPr>
          <w:rFonts w:ascii="Times New Roman" w:hAnsi="Times New Roman"/>
          <w:sz w:val="24"/>
          <w:szCs w:val="24"/>
        </w:rPr>
      </w:pPr>
    </w:p>
    <w:p w14:paraId="01237CDA" w14:textId="77777777" w:rsidR="00A0441E" w:rsidRPr="000B7511" w:rsidRDefault="00A0441E" w:rsidP="00A0441E">
      <w:pPr>
        <w:jc w:val="both"/>
        <w:rPr>
          <w:sz w:val="32"/>
          <w:szCs w:val="24"/>
        </w:rPr>
      </w:pPr>
      <w:r w:rsidRPr="000B7511">
        <w:rPr>
          <w:sz w:val="24"/>
          <w:szCs w:val="24"/>
        </w:rPr>
        <w:t>Škola (a její zaměstnanci) ve smyslu evropského nařízení ke GDPR zachovává mlčenlivost a chrání před zneužitím data, údaje a osobní údaje a zaměstnanců školy, citlivé osobní údaje, informace o zdravotním stavu dětí, žáků a studentů a výsledky poradenské pomoci školského poradenského zařízení a školního poradenského pracoviště, shromažďuje pouze nezbytné údaje a osobní údaje, bezpečně je ukládá a chrání před neoprávněným přístupem, neposkytuje je subjektům, které na ně nemají zákonný nárok, nepotřebné údaje vyřazuje a dál nezpracovává.</w:t>
      </w:r>
    </w:p>
    <w:p w14:paraId="49796AAC" w14:textId="04982B93" w:rsidR="00334950" w:rsidRDefault="00334950">
      <w:pPr>
        <w:pStyle w:val="Prosttext2"/>
        <w:rPr>
          <w:rFonts w:ascii="Times New Roman" w:hAnsi="Times New Roman"/>
          <w:sz w:val="24"/>
          <w:szCs w:val="24"/>
        </w:rPr>
      </w:pPr>
    </w:p>
    <w:p w14:paraId="5CCC6018" w14:textId="278F73AE" w:rsidR="000E3E08" w:rsidRDefault="000E3E08">
      <w:pPr>
        <w:pStyle w:val="Prosttext2"/>
        <w:rPr>
          <w:rFonts w:ascii="Times New Roman" w:hAnsi="Times New Roman"/>
          <w:sz w:val="24"/>
          <w:szCs w:val="24"/>
        </w:rPr>
      </w:pPr>
    </w:p>
    <w:p w14:paraId="0E216E74" w14:textId="66447558" w:rsidR="000E3E08" w:rsidRPr="000E3E08" w:rsidRDefault="000E3E08" w:rsidP="000E3E08">
      <w:pPr>
        <w:pStyle w:val="Prosttext2"/>
        <w:rPr>
          <w:rFonts w:ascii="Times New Roman" w:hAnsi="Times New Roman"/>
          <w:color w:val="0000FF"/>
          <w:sz w:val="24"/>
          <w:szCs w:val="24"/>
        </w:rPr>
      </w:pPr>
      <w:r w:rsidRPr="000E3E08">
        <w:rPr>
          <w:rFonts w:ascii="Times New Roman" w:hAnsi="Times New Roman"/>
          <w:color w:val="0000FF"/>
          <w:sz w:val="24"/>
          <w:szCs w:val="24"/>
        </w:rPr>
        <w:t>Škola může odmítnout žádost nebo její část do sedmi dnů ode dne jejího přijetí, pokud lze ve vztahu k ní dovodit, že cílem žadatele je způsobit</w:t>
      </w:r>
      <w:r w:rsidRPr="000E3E08">
        <w:rPr>
          <w:rFonts w:ascii="Times New Roman" w:hAnsi="Times New Roman"/>
          <w:color w:val="0000FF"/>
          <w:sz w:val="24"/>
          <w:szCs w:val="24"/>
        </w:rPr>
        <w:br/>
      </w:r>
      <w:r w:rsidRPr="000E3E08">
        <w:rPr>
          <w:rFonts w:ascii="Times New Roman" w:hAnsi="Times New Roman"/>
          <w:color w:val="0000FF"/>
          <w:sz w:val="24"/>
          <w:szCs w:val="24"/>
        </w:rPr>
        <w:br/>
      </w:r>
    </w:p>
    <w:p w14:paraId="33971523" w14:textId="4CC0798C" w:rsidR="000E3E08" w:rsidRPr="000E3E08" w:rsidRDefault="000E3E08" w:rsidP="000E3E08">
      <w:pPr>
        <w:rPr>
          <w:color w:val="0000FF"/>
          <w:sz w:val="24"/>
          <w:szCs w:val="24"/>
        </w:rPr>
      </w:pPr>
      <w:r w:rsidRPr="000E3E08">
        <w:rPr>
          <w:color w:val="0000FF"/>
          <w:sz w:val="24"/>
          <w:szCs w:val="24"/>
        </w:rPr>
        <w:t>a) nátlak na fyzickou osobu, jíž se týkají požadované informace, pokud nejde o informace podle § 8a odst. 2, zákona, nebo</w:t>
      </w:r>
    </w:p>
    <w:p w14:paraId="4612A4A6" w14:textId="77777777" w:rsidR="000E3E08" w:rsidRPr="000E3E08" w:rsidRDefault="000E3E08" w:rsidP="000E3E08">
      <w:pPr>
        <w:pStyle w:val="Odstavecseseznamem"/>
        <w:rPr>
          <w:color w:val="0000FF"/>
          <w:sz w:val="24"/>
          <w:szCs w:val="24"/>
        </w:rPr>
      </w:pPr>
    </w:p>
    <w:p w14:paraId="54435257" w14:textId="77777777" w:rsidR="000E3E08" w:rsidRPr="000E3E08" w:rsidRDefault="000E3E08" w:rsidP="000E3E08">
      <w:pPr>
        <w:rPr>
          <w:color w:val="0000FF"/>
          <w:sz w:val="24"/>
          <w:szCs w:val="24"/>
        </w:rPr>
      </w:pPr>
      <w:r w:rsidRPr="000E3E08">
        <w:rPr>
          <w:color w:val="0000FF"/>
          <w:sz w:val="24"/>
          <w:szCs w:val="24"/>
        </w:rPr>
        <w:t>b) nepřiměřenou zátěž povinného subjektu; za způsobení nepřiměřené zátěže se považuje také podávání žádostí o informace u většího počtu povinných subjektů bez zjevné obsahové souvislosti požadovaných informací,</w:t>
      </w:r>
    </w:p>
    <w:p w14:paraId="35BAABDF" w14:textId="77777777" w:rsidR="000E3E08" w:rsidRPr="000E3E08" w:rsidRDefault="000E3E08" w:rsidP="000E3E08">
      <w:pPr>
        <w:rPr>
          <w:color w:val="0000FF"/>
          <w:sz w:val="24"/>
          <w:szCs w:val="24"/>
        </w:rPr>
      </w:pPr>
    </w:p>
    <w:p w14:paraId="1E5E7D2D" w14:textId="629D6F2B" w:rsidR="00B16B6D" w:rsidRPr="0053103D" w:rsidRDefault="000E3E08" w:rsidP="000E3E08">
      <w:pPr>
        <w:spacing w:after="270"/>
        <w:rPr>
          <w:b/>
          <w:sz w:val="24"/>
          <w:szCs w:val="24"/>
        </w:rPr>
      </w:pPr>
      <w:r w:rsidRPr="000E3E08">
        <w:rPr>
          <w:color w:val="0000FF"/>
          <w:sz w:val="24"/>
          <w:szCs w:val="24"/>
        </w:rPr>
        <w:t>a to zpravidla v reakci na předcházející postup povinného subjektu vůči žadateli nebo na vztah s fyzickou osobou uvedenou v písmenu a).</w:t>
      </w:r>
      <w:r w:rsidRPr="00595CFE">
        <w:rPr>
          <w:color w:val="0000FF"/>
          <w:sz w:val="24"/>
          <w:szCs w:val="24"/>
          <w:u w:val="single"/>
        </w:rPr>
        <w:br/>
      </w:r>
      <w:r w:rsidRPr="00595CFE">
        <w:rPr>
          <w:color w:val="0000FF"/>
          <w:sz w:val="24"/>
          <w:szCs w:val="24"/>
          <w:u w:val="single"/>
        </w:rPr>
        <w:br/>
      </w:r>
      <w:r w:rsidR="00B16B6D" w:rsidRPr="0053103D">
        <w:rPr>
          <w:b/>
          <w:sz w:val="24"/>
          <w:szCs w:val="24"/>
        </w:rPr>
        <w:t xml:space="preserve"> 6. Vyřizování žádostí o poskytnutí informací</w:t>
      </w:r>
    </w:p>
    <w:p w14:paraId="29F4E265"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 xml:space="preserve"> </w:t>
      </w:r>
    </w:p>
    <w:p w14:paraId="329DF543"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 xml:space="preserve">Za přijímání a vyřizování žádostí o poskytnutí informací odpovídá </w:t>
      </w:r>
      <w:r w:rsidR="00334950" w:rsidRPr="0053103D">
        <w:rPr>
          <w:rFonts w:ascii="Times New Roman" w:hAnsi="Times New Roman"/>
          <w:sz w:val="24"/>
          <w:szCs w:val="24"/>
        </w:rPr>
        <w:t>pověřená osoba</w:t>
      </w:r>
      <w:r w:rsidRPr="0053103D">
        <w:rPr>
          <w:rFonts w:ascii="Times New Roman" w:hAnsi="Times New Roman"/>
          <w:sz w:val="24"/>
          <w:szCs w:val="24"/>
        </w:rPr>
        <w:t xml:space="preserve">. </w:t>
      </w:r>
    </w:p>
    <w:p w14:paraId="70D6EA7F" w14:textId="77777777" w:rsidR="00B16B6D" w:rsidRPr="0053103D" w:rsidRDefault="00B16B6D">
      <w:pPr>
        <w:pStyle w:val="Prosttext2"/>
        <w:rPr>
          <w:rFonts w:ascii="Times New Roman" w:hAnsi="Times New Roman"/>
          <w:sz w:val="24"/>
          <w:szCs w:val="24"/>
        </w:rPr>
      </w:pPr>
    </w:p>
    <w:p w14:paraId="7FEEFE32" w14:textId="2563B914"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 xml:space="preserve">Žádost o poskytnutí informace se podává ústně nebo písemně (doručená poštou, osobně i jiným </w:t>
      </w:r>
      <w:r w:rsidR="00A21F21">
        <w:rPr>
          <w:rFonts w:ascii="Times New Roman" w:hAnsi="Times New Roman"/>
          <w:sz w:val="24"/>
          <w:szCs w:val="24"/>
        </w:rPr>
        <w:t>způsobem,</w:t>
      </w:r>
      <w:r w:rsidRPr="0053103D">
        <w:rPr>
          <w:rFonts w:ascii="Times New Roman" w:hAnsi="Times New Roman"/>
          <w:sz w:val="24"/>
          <w:szCs w:val="24"/>
        </w:rPr>
        <w:t xml:space="preserve"> elektronickou poštou</w:t>
      </w:r>
      <w:r w:rsidR="00A21F21">
        <w:rPr>
          <w:rFonts w:ascii="Times New Roman" w:hAnsi="Times New Roman"/>
          <w:sz w:val="24"/>
          <w:szCs w:val="24"/>
        </w:rPr>
        <w:t>, datovou schránkou</w:t>
      </w:r>
      <w:r w:rsidRPr="0053103D">
        <w:rPr>
          <w:rFonts w:ascii="Times New Roman" w:hAnsi="Times New Roman"/>
          <w:sz w:val="24"/>
          <w:szCs w:val="24"/>
        </w:rPr>
        <w:t>).</w:t>
      </w:r>
    </w:p>
    <w:p w14:paraId="0E9AD24E" w14:textId="77777777" w:rsidR="00B16B6D" w:rsidRPr="0053103D" w:rsidRDefault="00B16B6D">
      <w:pPr>
        <w:pStyle w:val="Prosttext2"/>
        <w:rPr>
          <w:rFonts w:ascii="Times New Roman" w:hAnsi="Times New Roman"/>
          <w:sz w:val="24"/>
          <w:szCs w:val="24"/>
        </w:rPr>
      </w:pPr>
    </w:p>
    <w:p w14:paraId="6482C3D7" w14:textId="7B4607D9"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 xml:space="preserve">Pokud žádost o poskytnutí informace směřuje k poskytnutí zveřejněné informace, může ředitel místo požadované informace sdělit jen údaje umožňující vyhledání a získání zveřejněné informace. </w:t>
      </w:r>
    </w:p>
    <w:p w14:paraId="079FF037"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lastRenderedPageBreak/>
        <w:t xml:space="preserve">V případě ústní žádosti tak učiní neprodleně, v případě písemné žádosti nejpozději do 7 dnů ode dne doručení žádosti. Pokud žadatel trvá na přímém poskytnutí informace, musí mu být poskytnuta. </w:t>
      </w:r>
    </w:p>
    <w:p w14:paraId="1DCF310B" w14:textId="77777777" w:rsidR="00B16B6D" w:rsidRPr="0053103D" w:rsidRDefault="00B16B6D">
      <w:pPr>
        <w:pStyle w:val="Prosttext2"/>
        <w:rPr>
          <w:rFonts w:ascii="Times New Roman" w:hAnsi="Times New Roman"/>
          <w:sz w:val="24"/>
          <w:szCs w:val="24"/>
        </w:rPr>
      </w:pPr>
    </w:p>
    <w:p w14:paraId="30993C47"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Není-li žádost vyřízena ústně, poskytne se požadovaná informace písemně, nahlédnutím do spisu (včetně možnosti pořízení kopie) nebo na paměťových mediích.</w:t>
      </w:r>
    </w:p>
    <w:p w14:paraId="01AA3C00" w14:textId="77777777" w:rsidR="00B16B6D" w:rsidRPr="0053103D" w:rsidRDefault="00B16B6D">
      <w:pPr>
        <w:pStyle w:val="Prosttext2"/>
        <w:rPr>
          <w:rFonts w:ascii="Times New Roman" w:hAnsi="Times New Roman"/>
          <w:sz w:val="24"/>
          <w:szCs w:val="24"/>
        </w:rPr>
      </w:pPr>
    </w:p>
    <w:p w14:paraId="7ACC750F"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6.1 Ústní žádost</w:t>
      </w:r>
    </w:p>
    <w:p w14:paraId="10B3AEF9" w14:textId="77777777" w:rsidR="00B16B6D" w:rsidRPr="0053103D" w:rsidRDefault="00B16B6D">
      <w:pPr>
        <w:pStyle w:val="Prosttext2"/>
        <w:rPr>
          <w:rFonts w:ascii="Times New Roman" w:hAnsi="Times New Roman"/>
          <w:sz w:val="24"/>
          <w:szCs w:val="24"/>
        </w:rPr>
      </w:pPr>
    </w:p>
    <w:p w14:paraId="584C4279"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 xml:space="preserve">Ústní žádost lze vyřídit ústně jen s výslovným souhlasem žadatele. Pokud žadatel trvá na písemném vyřízení, vyzve jej ředitel školy k podání žádosti v písemné formě. </w:t>
      </w:r>
    </w:p>
    <w:p w14:paraId="009F08C2"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 xml:space="preserve"> </w:t>
      </w:r>
    </w:p>
    <w:p w14:paraId="701FA40F"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6.2 Písemná žádost</w:t>
      </w:r>
    </w:p>
    <w:p w14:paraId="08E5CC63" w14:textId="77777777" w:rsidR="00B16B6D" w:rsidRPr="0053103D" w:rsidRDefault="00B16B6D">
      <w:pPr>
        <w:pStyle w:val="Prosttext2"/>
        <w:rPr>
          <w:rFonts w:ascii="Times New Roman" w:hAnsi="Times New Roman"/>
          <w:sz w:val="24"/>
          <w:szCs w:val="24"/>
        </w:rPr>
      </w:pPr>
    </w:p>
    <w:p w14:paraId="72DEB76C"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Žádost</w:t>
      </w:r>
      <w:r w:rsidR="00334950" w:rsidRPr="0053103D">
        <w:rPr>
          <w:rFonts w:ascii="Times New Roman" w:hAnsi="Times New Roman"/>
          <w:sz w:val="24"/>
          <w:szCs w:val="24"/>
        </w:rPr>
        <w:t>i</w:t>
      </w:r>
      <w:r w:rsidRPr="0053103D">
        <w:rPr>
          <w:rFonts w:ascii="Times New Roman" w:hAnsi="Times New Roman"/>
          <w:sz w:val="24"/>
          <w:szCs w:val="24"/>
        </w:rPr>
        <w:t xml:space="preserve"> o poskytnutí informací </w:t>
      </w:r>
      <w:r w:rsidR="00334950" w:rsidRPr="0053103D">
        <w:rPr>
          <w:rFonts w:ascii="Times New Roman" w:hAnsi="Times New Roman"/>
          <w:sz w:val="24"/>
          <w:szCs w:val="24"/>
        </w:rPr>
        <w:t xml:space="preserve">podané jakoukoli formou jsou přijaty a zaevidovány podatelnou školy. </w:t>
      </w:r>
      <w:r w:rsidRPr="0053103D">
        <w:rPr>
          <w:rFonts w:ascii="Times New Roman" w:hAnsi="Times New Roman"/>
          <w:sz w:val="24"/>
          <w:szCs w:val="24"/>
        </w:rPr>
        <w:t>Žádost o poskytnutí již zveřejněné informace (například ve výroční zprávě ředitele školy) se zpravidla vyřídí poskytnutím údajů o zveřejnění.</w:t>
      </w:r>
      <w:r w:rsidR="00334950" w:rsidRPr="0053103D">
        <w:rPr>
          <w:rFonts w:ascii="Times New Roman" w:hAnsi="Times New Roman"/>
          <w:sz w:val="24"/>
          <w:szCs w:val="24"/>
        </w:rPr>
        <w:t xml:space="preserve"> </w:t>
      </w:r>
      <w:r w:rsidRPr="0053103D">
        <w:rPr>
          <w:rFonts w:ascii="Times New Roman" w:hAnsi="Times New Roman"/>
          <w:sz w:val="24"/>
          <w:szCs w:val="24"/>
        </w:rPr>
        <w:t xml:space="preserve">Pokud není ze žádosti zřejmé, že </w:t>
      </w:r>
      <w:r w:rsidR="00334950" w:rsidRPr="0053103D">
        <w:rPr>
          <w:rFonts w:ascii="Times New Roman" w:hAnsi="Times New Roman"/>
          <w:sz w:val="24"/>
          <w:szCs w:val="24"/>
        </w:rPr>
        <w:t xml:space="preserve">je určena škole jako povinnému subjektu </w:t>
      </w:r>
      <w:r w:rsidRPr="0053103D">
        <w:rPr>
          <w:rFonts w:ascii="Times New Roman" w:hAnsi="Times New Roman"/>
          <w:sz w:val="24"/>
          <w:szCs w:val="24"/>
        </w:rPr>
        <w:t>nebo není zřejmé, kdo žádost podal, pověřený pracovník ji bez dalšího odloží.</w:t>
      </w:r>
    </w:p>
    <w:p w14:paraId="652F92AF" w14:textId="77777777" w:rsidR="00B16B6D" w:rsidRPr="0053103D" w:rsidRDefault="00B16B6D">
      <w:pPr>
        <w:pStyle w:val="Prosttext2"/>
        <w:rPr>
          <w:rFonts w:ascii="Times New Roman" w:hAnsi="Times New Roman"/>
          <w:sz w:val="24"/>
          <w:szCs w:val="24"/>
        </w:rPr>
      </w:pPr>
    </w:p>
    <w:p w14:paraId="6D1B2581"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 xml:space="preserve">Pokud je žádost nesrozumitelná, není zřejmé, jaká informace je požadována nebo je formulována příliš obecně, ředitel vyzve žadatele ve lhůtě do sedmi dnů ode dne doručení žádosti, aby žádost upřesnil. Neupřesní-li žadatel žádost do 30 dnů ode dne doručení výzvy, rozhodne </w:t>
      </w:r>
      <w:r w:rsidR="00334950" w:rsidRPr="0053103D">
        <w:rPr>
          <w:rFonts w:ascii="Times New Roman" w:hAnsi="Times New Roman"/>
          <w:sz w:val="24"/>
          <w:szCs w:val="24"/>
        </w:rPr>
        <w:t>pověřená osoba</w:t>
      </w:r>
      <w:r w:rsidRPr="0053103D">
        <w:rPr>
          <w:rFonts w:ascii="Times New Roman" w:hAnsi="Times New Roman"/>
          <w:sz w:val="24"/>
          <w:szCs w:val="24"/>
        </w:rPr>
        <w:t xml:space="preserve"> o odmítnutí žádosti. </w:t>
      </w:r>
    </w:p>
    <w:p w14:paraId="457AAF36" w14:textId="77777777" w:rsidR="00B16B6D" w:rsidRPr="0053103D" w:rsidRDefault="00B16B6D">
      <w:pPr>
        <w:pStyle w:val="Prosttext2"/>
        <w:rPr>
          <w:rFonts w:ascii="Times New Roman" w:hAnsi="Times New Roman"/>
          <w:sz w:val="24"/>
          <w:szCs w:val="24"/>
        </w:rPr>
      </w:pPr>
    </w:p>
    <w:p w14:paraId="0EA09372"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Pokud je požadovaná informace mimo působnost ředitele školy žádost se odloží a odložení žádosti a jeho důvod sdělí do tří dnů žadateli. Ředitel školy nemá za povinnost postoupit žádost příslušnému orgánu.</w:t>
      </w:r>
    </w:p>
    <w:p w14:paraId="41453450" w14:textId="77777777" w:rsidR="00B16B6D" w:rsidRPr="0053103D" w:rsidRDefault="00B16B6D">
      <w:pPr>
        <w:pStyle w:val="Prosttext2"/>
        <w:rPr>
          <w:rFonts w:ascii="Times New Roman" w:hAnsi="Times New Roman"/>
          <w:sz w:val="24"/>
          <w:szCs w:val="24"/>
        </w:rPr>
      </w:pPr>
    </w:p>
    <w:p w14:paraId="16F4A7DF"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Ředitel poskytne žadateli informaci nejpozději do 15 dnů ode dne doručení žádosti, případně ode dne upřesnění žádosti. O formě, ve které bude informace poskytnuta, rozhoduje ředitel.</w:t>
      </w:r>
    </w:p>
    <w:p w14:paraId="42D8E270" w14:textId="77777777" w:rsidR="00B16B6D" w:rsidRPr="0053103D" w:rsidRDefault="00B16B6D">
      <w:pPr>
        <w:pStyle w:val="Prosttext2"/>
        <w:rPr>
          <w:rFonts w:ascii="Times New Roman" w:hAnsi="Times New Roman"/>
          <w:sz w:val="24"/>
          <w:szCs w:val="24"/>
        </w:rPr>
      </w:pPr>
    </w:p>
    <w:p w14:paraId="1573C705" w14:textId="48A7F8F5"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Lhůtu 15 dnů může ředitel prodloužit nejvýše o deset dní pouze z následujících důvodů:</w:t>
      </w:r>
    </w:p>
    <w:p w14:paraId="15A6C69D"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jedná-li se o vyhledání a sběr objemného množství oddělených a odlišných informací požadovaných v jedné žádosti,</w:t>
      </w:r>
    </w:p>
    <w:p w14:paraId="3A1E2690"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xml:space="preserve">- je-li pro poskytnutí informace nezbytná konzultace s jiným orgánem státní správy. </w:t>
      </w:r>
    </w:p>
    <w:p w14:paraId="31BA3EA0" w14:textId="77777777" w:rsidR="00B16B6D" w:rsidRPr="0053103D" w:rsidRDefault="00B16B6D">
      <w:pPr>
        <w:pStyle w:val="Prosttext2"/>
        <w:rPr>
          <w:rFonts w:ascii="Times New Roman" w:hAnsi="Times New Roman"/>
          <w:sz w:val="24"/>
          <w:szCs w:val="24"/>
        </w:rPr>
      </w:pPr>
    </w:p>
    <w:p w14:paraId="51015192"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Ředitel školy je povinen písemně informovat žadatele o prodloužení lhůty a důvodech prodloužení, a to ještě před uplynutím lhůty 15 dnů.</w:t>
      </w:r>
    </w:p>
    <w:p w14:paraId="3AA338E3" w14:textId="77777777" w:rsidR="00B16B6D" w:rsidRPr="0053103D" w:rsidRDefault="00B16B6D">
      <w:pPr>
        <w:pStyle w:val="Prosttext2"/>
        <w:rPr>
          <w:rFonts w:ascii="Times New Roman" w:hAnsi="Times New Roman"/>
          <w:sz w:val="24"/>
          <w:szCs w:val="24"/>
        </w:rPr>
      </w:pPr>
    </w:p>
    <w:p w14:paraId="22CA370E"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Pokud ředitel školy odmítne zcela nebo zčásti poskytnout žadateli informace, vydá o tom ve lhůtě 15 dnů, případně v řádně prodloužené lhůtě rozhodnutí. Rozhodnutí se nevydává v případě odložení věci.</w:t>
      </w:r>
    </w:p>
    <w:p w14:paraId="42AEDEB7" w14:textId="77777777" w:rsidR="00B16B6D" w:rsidRPr="0053103D" w:rsidRDefault="00B16B6D">
      <w:pPr>
        <w:pStyle w:val="Prosttext2"/>
        <w:rPr>
          <w:rFonts w:ascii="Times New Roman" w:hAnsi="Times New Roman"/>
          <w:sz w:val="24"/>
          <w:szCs w:val="24"/>
        </w:rPr>
      </w:pPr>
    </w:p>
    <w:p w14:paraId="49A2E906" w14:textId="6F06A2D9"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Rozhodnutí je správním rozhodnutím ve smyslu zákona a musí obsahovat následující náležitosti:</w:t>
      </w:r>
    </w:p>
    <w:p w14:paraId="09D25D28"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název a sídlo školy,</w:t>
      </w:r>
    </w:p>
    <w:p w14:paraId="664C7011"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číslo jednací a datum vydání rozhodnutí,</w:t>
      </w:r>
    </w:p>
    <w:p w14:paraId="1D742048"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označení žadatele o informaci (jméno a příjmení fyzické osoby, název a sídlo právnické osoby),</w:t>
      </w:r>
    </w:p>
    <w:p w14:paraId="0B073769"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výrok, který obsahuje samotné rozhodnutí o odmítnutí poskytnutí informace požadované žadatelem,</w:t>
      </w:r>
    </w:p>
    <w:p w14:paraId="2EE57509"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xml:space="preserve">- odůvodnění, které obsahuje důvod odmítnutí poskytnutí informace, včetně každého omezení práva na informace, s uvedením ustanovení příslušných právních předpisů, </w:t>
      </w:r>
    </w:p>
    <w:p w14:paraId="33C7B575"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poučení o odvolání, které obsahuje poučení o místu, formě  a době podání odvolání,</w:t>
      </w:r>
    </w:p>
    <w:p w14:paraId="0F892585"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lastRenderedPageBreak/>
        <w:t>- vlastnoruční podpis ředitele školy s uvedením jména, příjmení a funkce,</w:t>
      </w:r>
    </w:p>
    <w:p w14:paraId="1B7114E5"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jméno, příjmení a funkce pověřeného pracovníka.</w:t>
      </w:r>
    </w:p>
    <w:p w14:paraId="5C3B43CC" w14:textId="77777777" w:rsidR="00B16B6D" w:rsidRPr="0053103D" w:rsidRDefault="00B16B6D">
      <w:pPr>
        <w:pStyle w:val="Prosttext2"/>
        <w:rPr>
          <w:rFonts w:ascii="Times New Roman" w:hAnsi="Times New Roman"/>
          <w:sz w:val="24"/>
          <w:szCs w:val="24"/>
        </w:rPr>
      </w:pPr>
    </w:p>
    <w:p w14:paraId="68A4C232"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Rozhodnutí se doručí do vlastních rukou žadatele.</w:t>
      </w:r>
    </w:p>
    <w:p w14:paraId="13BAF73F" w14:textId="77777777" w:rsidR="00B16B6D" w:rsidRPr="0053103D" w:rsidRDefault="00B16B6D">
      <w:pPr>
        <w:pStyle w:val="Prosttext2"/>
        <w:rPr>
          <w:rFonts w:ascii="Times New Roman" w:hAnsi="Times New Roman"/>
          <w:sz w:val="24"/>
          <w:szCs w:val="24"/>
        </w:rPr>
      </w:pPr>
    </w:p>
    <w:p w14:paraId="06ABE1C4"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Pokud žadatel žádá o poskytnutí více informací, z nichž některé jsou vyloučeny, škola přípustné informace poskytne a souběžně rozhodne o odepření vyloučených informací.</w:t>
      </w:r>
    </w:p>
    <w:p w14:paraId="0B00C052"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 xml:space="preserve"> </w:t>
      </w:r>
    </w:p>
    <w:p w14:paraId="36DED265"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Ředitel vede evidenci písemných žádostí o poskytnutí informace. Evidence žádostí obsahuje:</w:t>
      </w:r>
    </w:p>
    <w:p w14:paraId="1D3A46E8" w14:textId="6CA2427C"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datum doručení žádosti, věc, číslo jednací,</w:t>
      </w:r>
    </w:p>
    <w:p w14:paraId="5FBF006E"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jméno, příjmení žadatele (název a sídlo), spojení na žadatele,</w:t>
      </w:r>
    </w:p>
    <w:p w14:paraId="3D80671C"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způsob, jakým bylo ve věci postupováno a jak byla žádost vyřízena,</w:t>
      </w:r>
    </w:p>
    <w:p w14:paraId="02006D46" w14:textId="77777777" w:rsidR="00B16B6D" w:rsidRPr="0053103D" w:rsidRDefault="00B16B6D">
      <w:pPr>
        <w:pStyle w:val="Prosttext2"/>
        <w:ind w:left="284"/>
        <w:rPr>
          <w:rFonts w:ascii="Times New Roman" w:hAnsi="Times New Roman"/>
          <w:sz w:val="24"/>
          <w:szCs w:val="24"/>
        </w:rPr>
      </w:pPr>
      <w:r w:rsidRPr="0053103D">
        <w:rPr>
          <w:rFonts w:ascii="Times New Roman" w:hAnsi="Times New Roman"/>
          <w:sz w:val="24"/>
          <w:szCs w:val="24"/>
        </w:rPr>
        <w:t>- datum vyřízení žádosti.</w:t>
      </w:r>
    </w:p>
    <w:p w14:paraId="656CD092" w14:textId="77777777" w:rsidR="00B16B6D" w:rsidRPr="0053103D" w:rsidRDefault="00B16B6D">
      <w:pPr>
        <w:pStyle w:val="Prosttext2"/>
        <w:ind w:left="284"/>
        <w:rPr>
          <w:rFonts w:ascii="Times New Roman" w:hAnsi="Times New Roman"/>
          <w:sz w:val="24"/>
          <w:szCs w:val="24"/>
        </w:rPr>
      </w:pPr>
    </w:p>
    <w:p w14:paraId="1A8A6F73" w14:textId="77777777" w:rsidR="00B16B6D" w:rsidRPr="0053103D" w:rsidRDefault="00B16B6D">
      <w:pPr>
        <w:pStyle w:val="Prosttext2"/>
        <w:rPr>
          <w:rFonts w:ascii="Times New Roman" w:hAnsi="Times New Roman"/>
          <w:sz w:val="24"/>
          <w:szCs w:val="24"/>
        </w:rPr>
      </w:pPr>
    </w:p>
    <w:p w14:paraId="4BE2434D" w14:textId="77777777" w:rsidR="00B16B6D" w:rsidRPr="0053103D" w:rsidRDefault="00B16B6D">
      <w:pPr>
        <w:pStyle w:val="Prosttext2"/>
        <w:rPr>
          <w:rFonts w:ascii="Times New Roman" w:hAnsi="Times New Roman"/>
          <w:sz w:val="24"/>
          <w:szCs w:val="24"/>
        </w:rPr>
      </w:pPr>
    </w:p>
    <w:p w14:paraId="423CC77A" w14:textId="77777777" w:rsidR="00B16B6D" w:rsidRPr="0053103D" w:rsidRDefault="00334950">
      <w:pPr>
        <w:pStyle w:val="Prosttext2"/>
        <w:rPr>
          <w:rFonts w:ascii="Times New Roman" w:hAnsi="Times New Roman"/>
          <w:b/>
          <w:sz w:val="24"/>
          <w:szCs w:val="24"/>
        </w:rPr>
      </w:pPr>
      <w:r w:rsidRPr="0053103D">
        <w:rPr>
          <w:rFonts w:ascii="Times New Roman" w:hAnsi="Times New Roman"/>
          <w:b/>
          <w:sz w:val="24"/>
          <w:szCs w:val="24"/>
        </w:rPr>
        <w:t>7</w:t>
      </w:r>
      <w:r w:rsidR="00B16B6D" w:rsidRPr="0053103D">
        <w:rPr>
          <w:rFonts w:ascii="Times New Roman" w:hAnsi="Times New Roman"/>
          <w:b/>
          <w:sz w:val="24"/>
          <w:szCs w:val="24"/>
        </w:rPr>
        <w:t>.Úhrada nákladů a výroční zpráva</w:t>
      </w:r>
    </w:p>
    <w:p w14:paraId="30BD5961" w14:textId="77777777" w:rsidR="00B16B6D" w:rsidRPr="0053103D" w:rsidRDefault="00B16B6D">
      <w:pPr>
        <w:pStyle w:val="Prosttext2"/>
        <w:rPr>
          <w:rFonts w:ascii="Times New Roman" w:hAnsi="Times New Roman"/>
          <w:sz w:val="24"/>
          <w:szCs w:val="24"/>
        </w:rPr>
      </w:pPr>
    </w:p>
    <w:p w14:paraId="6B1AB1B5" w14:textId="77777777" w:rsidR="00B16B6D" w:rsidRPr="0053103D" w:rsidRDefault="00B16B6D">
      <w:pPr>
        <w:pStyle w:val="Prosttext2"/>
        <w:rPr>
          <w:rFonts w:ascii="Times New Roman" w:hAnsi="Times New Roman"/>
          <w:sz w:val="24"/>
          <w:szCs w:val="24"/>
        </w:rPr>
      </w:pPr>
      <w:r w:rsidRPr="0053103D">
        <w:rPr>
          <w:rFonts w:ascii="Times New Roman" w:hAnsi="Times New Roman"/>
          <w:sz w:val="24"/>
          <w:szCs w:val="24"/>
        </w:rPr>
        <w:t xml:space="preserve">Ředitel školy bude požadovat úhradu skutečných nákladů spojených s vyhledáváním informací, pořízením kopií, opatřením technických nosičů dat a s odesláním informací žadateli. Žadateli na jeho žádost potvrdí předpokládanou výši úhrady nákladů. Tento pokyn se nevztahuje na zákonné zástupce žáků, kteří požadují informace o škole (vzdělávací program, učební plány, koncepce školy, organizační struktura) a o výsledcích žáků ve výchovně vzdělávacím procesu. </w:t>
      </w:r>
    </w:p>
    <w:p w14:paraId="7A2053ED" w14:textId="77777777" w:rsidR="00B16B6D" w:rsidRPr="0053103D" w:rsidRDefault="00B16B6D">
      <w:pPr>
        <w:pStyle w:val="Prosttext2"/>
        <w:rPr>
          <w:rFonts w:ascii="Times New Roman" w:hAnsi="Times New Roman"/>
          <w:sz w:val="24"/>
          <w:szCs w:val="24"/>
        </w:rPr>
      </w:pPr>
    </w:p>
    <w:p w14:paraId="4540AFF2" w14:textId="77777777" w:rsidR="00334950" w:rsidRPr="0053103D" w:rsidRDefault="00B16B6D">
      <w:pPr>
        <w:pStyle w:val="Prosttext2"/>
        <w:rPr>
          <w:rFonts w:ascii="Times New Roman" w:hAnsi="Times New Roman"/>
          <w:sz w:val="24"/>
          <w:szCs w:val="24"/>
        </w:rPr>
      </w:pPr>
      <w:r w:rsidRPr="0053103D">
        <w:rPr>
          <w:rFonts w:ascii="Times New Roman" w:hAnsi="Times New Roman"/>
          <w:sz w:val="24"/>
          <w:szCs w:val="24"/>
        </w:rPr>
        <w:t xml:space="preserve">Ředitel školy vždy do </w:t>
      </w:r>
      <w:r w:rsidR="00334950" w:rsidRPr="0053103D">
        <w:rPr>
          <w:rFonts w:ascii="Times New Roman" w:hAnsi="Times New Roman"/>
          <w:sz w:val="24"/>
          <w:szCs w:val="24"/>
        </w:rPr>
        <w:t>konce ledna</w:t>
      </w:r>
      <w:r w:rsidRPr="0053103D">
        <w:rPr>
          <w:rFonts w:ascii="Times New Roman" w:hAnsi="Times New Roman"/>
          <w:sz w:val="24"/>
          <w:szCs w:val="24"/>
        </w:rPr>
        <w:t xml:space="preserve"> zveřejní výroční zprávu za předcházející kalendářní rok o své činnosti v oblasti poskytování informací. </w:t>
      </w:r>
    </w:p>
    <w:p w14:paraId="5DAAB2B3" w14:textId="77777777" w:rsidR="00334950" w:rsidRPr="0053103D" w:rsidRDefault="00334950">
      <w:pPr>
        <w:pStyle w:val="Prosttext2"/>
        <w:rPr>
          <w:rFonts w:ascii="Times New Roman" w:hAnsi="Times New Roman"/>
          <w:sz w:val="24"/>
          <w:szCs w:val="24"/>
        </w:rPr>
      </w:pPr>
    </w:p>
    <w:p w14:paraId="78966A6B" w14:textId="77777777" w:rsidR="00334950" w:rsidRPr="0053103D" w:rsidRDefault="00334950">
      <w:pPr>
        <w:pStyle w:val="Prosttext2"/>
        <w:rPr>
          <w:rFonts w:ascii="Times New Roman" w:hAnsi="Times New Roman"/>
          <w:sz w:val="24"/>
          <w:szCs w:val="24"/>
        </w:rPr>
      </w:pPr>
    </w:p>
    <w:p w14:paraId="3D7D9291" w14:textId="77777777" w:rsidR="00334950" w:rsidRPr="0053103D" w:rsidRDefault="00334950">
      <w:pPr>
        <w:pStyle w:val="Prosttext2"/>
        <w:rPr>
          <w:rFonts w:ascii="Times New Roman" w:hAnsi="Times New Roman"/>
          <w:sz w:val="24"/>
          <w:szCs w:val="24"/>
        </w:rPr>
      </w:pPr>
    </w:p>
    <w:p w14:paraId="156C9CB8" w14:textId="7EA4D301" w:rsidR="00334950" w:rsidRDefault="00334950" w:rsidP="00334950">
      <w:pPr>
        <w:pStyle w:val="Nadpis1"/>
        <w:rPr>
          <w:szCs w:val="24"/>
        </w:rPr>
      </w:pPr>
      <w:r w:rsidRPr="0053103D">
        <w:rPr>
          <w:szCs w:val="24"/>
        </w:rPr>
        <w:t>8. Sazebník úhrad za poskytování informací</w:t>
      </w:r>
    </w:p>
    <w:p w14:paraId="143FD656" w14:textId="700E5637" w:rsidR="00A21F21" w:rsidRDefault="00A21F21" w:rsidP="00A21F21"/>
    <w:p w14:paraId="710E65ED" w14:textId="77777777" w:rsidR="00A21F21" w:rsidRPr="00A21F21" w:rsidRDefault="00A21F21" w:rsidP="00A21F21"/>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637"/>
        <w:gridCol w:w="3969"/>
        <w:gridCol w:w="2303"/>
        <w:gridCol w:w="2303"/>
      </w:tblGrid>
      <w:tr w:rsidR="00A21F21" w14:paraId="198942D6" w14:textId="77777777" w:rsidTr="00A21F21">
        <w:tc>
          <w:tcPr>
            <w:tcW w:w="637" w:type="dxa"/>
            <w:tcBorders>
              <w:top w:val="single" w:sz="6" w:space="0" w:color="auto"/>
              <w:left w:val="single" w:sz="6" w:space="0" w:color="auto"/>
              <w:bottom w:val="single" w:sz="6" w:space="0" w:color="auto"/>
              <w:right w:val="single" w:sz="6" w:space="0" w:color="auto"/>
            </w:tcBorders>
          </w:tcPr>
          <w:p w14:paraId="692ECEDB" w14:textId="77777777" w:rsidR="00A21F21" w:rsidRDefault="00A21F21">
            <w:pPr>
              <w:spacing w:line="276" w:lineRule="auto"/>
              <w:rPr>
                <w:sz w:val="24"/>
                <w:szCs w:val="24"/>
                <w:lang w:eastAsia="en-US"/>
              </w:rPr>
            </w:pPr>
          </w:p>
        </w:tc>
        <w:tc>
          <w:tcPr>
            <w:tcW w:w="3969" w:type="dxa"/>
            <w:tcBorders>
              <w:top w:val="single" w:sz="6" w:space="0" w:color="auto"/>
              <w:left w:val="single" w:sz="6" w:space="0" w:color="auto"/>
              <w:bottom w:val="single" w:sz="6" w:space="0" w:color="auto"/>
              <w:right w:val="single" w:sz="6" w:space="0" w:color="auto"/>
            </w:tcBorders>
            <w:hideMark/>
          </w:tcPr>
          <w:p w14:paraId="43C28D50" w14:textId="77777777" w:rsidR="00A21F21" w:rsidRDefault="00A21F21">
            <w:pPr>
              <w:spacing w:line="276" w:lineRule="auto"/>
              <w:rPr>
                <w:sz w:val="24"/>
                <w:szCs w:val="24"/>
                <w:lang w:eastAsia="en-US"/>
              </w:rPr>
            </w:pPr>
            <w:r>
              <w:rPr>
                <w:sz w:val="24"/>
                <w:szCs w:val="24"/>
                <w:lang w:eastAsia="en-US"/>
              </w:rPr>
              <w:t>Poskytování informací</w:t>
            </w:r>
          </w:p>
        </w:tc>
        <w:tc>
          <w:tcPr>
            <w:tcW w:w="2303" w:type="dxa"/>
            <w:tcBorders>
              <w:top w:val="single" w:sz="6" w:space="0" w:color="auto"/>
              <w:left w:val="single" w:sz="6" w:space="0" w:color="auto"/>
              <w:bottom w:val="single" w:sz="6" w:space="0" w:color="auto"/>
              <w:right w:val="single" w:sz="6" w:space="0" w:color="auto"/>
            </w:tcBorders>
            <w:hideMark/>
          </w:tcPr>
          <w:p w14:paraId="19B4032B" w14:textId="77777777" w:rsidR="00A21F21" w:rsidRDefault="00A21F21">
            <w:pPr>
              <w:spacing w:line="276" w:lineRule="auto"/>
              <w:rPr>
                <w:sz w:val="24"/>
                <w:szCs w:val="24"/>
                <w:lang w:eastAsia="en-US"/>
              </w:rPr>
            </w:pPr>
            <w:r>
              <w:rPr>
                <w:sz w:val="24"/>
                <w:szCs w:val="24"/>
                <w:lang w:eastAsia="en-US"/>
              </w:rPr>
              <w:t>Poznámka</w:t>
            </w:r>
          </w:p>
        </w:tc>
        <w:tc>
          <w:tcPr>
            <w:tcW w:w="2303" w:type="dxa"/>
            <w:tcBorders>
              <w:top w:val="single" w:sz="6" w:space="0" w:color="auto"/>
              <w:left w:val="single" w:sz="6" w:space="0" w:color="auto"/>
              <w:bottom w:val="single" w:sz="6" w:space="0" w:color="auto"/>
              <w:right w:val="single" w:sz="6" w:space="0" w:color="auto"/>
            </w:tcBorders>
            <w:hideMark/>
          </w:tcPr>
          <w:p w14:paraId="29EA3894" w14:textId="77777777" w:rsidR="00A21F21" w:rsidRDefault="00A21F21">
            <w:pPr>
              <w:spacing w:line="276" w:lineRule="auto"/>
              <w:rPr>
                <w:sz w:val="24"/>
                <w:szCs w:val="24"/>
                <w:lang w:eastAsia="en-US"/>
              </w:rPr>
            </w:pPr>
            <w:r>
              <w:rPr>
                <w:sz w:val="24"/>
                <w:szCs w:val="24"/>
                <w:lang w:eastAsia="en-US"/>
              </w:rPr>
              <w:t>Kč</w:t>
            </w:r>
          </w:p>
        </w:tc>
      </w:tr>
      <w:tr w:rsidR="00A21F21" w14:paraId="20B4EF6E" w14:textId="77777777" w:rsidTr="00A21F21">
        <w:tc>
          <w:tcPr>
            <w:tcW w:w="637" w:type="dxa"/>
            <w:tcBorders>
              <w:top w:val="single" w:sz="6" w:space="0" w:color="auto"/>
              <w:left w:val="single" w:sz="6" w:space="0" w:color="auto"/>
              <w:bottom w:val="single" w:sz="6" w:space="0" w:color="auto"/>
              <w:right w:val="single" w:sz="6" w:space="0" w:color="auto"/>
            </w:tcBorders>
            <w:hideMark/>
          </w:tcPr>
          <w:p w14:paraId="41D5C0A4" w14:textId="77777777" w:rsidR="00A21F21" w:rsidRDefault="00A21F21">
            <w:pPr>
              <w:spacing w:line="276" w:lineRule="auto"/>
              <w:rPr>
                <w:sz w:val="24"/>
                <w:szCs w:val="24"/>
                <w:lang w:eastAsia="en-US"/>
              </w:rPr>
            </w:pPr>
            <w:r>
              <w:rPr>
                <w:sz w:val="24"/>
                <w:szCs w:val="24"/>
                <w:lang w:eastAsia="en-US"/>
              </w:rPr>
              <w:t>1.</w:t>
            </w:r>
          </w:p>
        </w:tc>
        <w:tc>
          <w:tcPr>
            <w:tcW w:w="3969" w:type="dxa"/>
            <w:tcBorders>
              <w:top w:val="single" w:sz="6" w:space="0" w:color="auto"/>
              <w:left w:val="single" w:sz="6" w:space="0" w:color="auto"/>
              <w:bottom w:val="single" w:sz="6" w:space="0" w:color="auto"/>
              <w:right w:val="single" w:sz="6" w:space="0" w:color="auto"/>
            </w:tcBorders>
            <w:hideMark/>
          </w:tcPr>
          <w:p w14:paraId="404C368F" w14:textId="77777777" w:rsidR="00A21F21" w:rsidRDefault="00A21F21">
            <w:pPr>
              <w:spacing w:line="276" w:lineRule="auto"/>
              <w:rPr>
                <w:sz w:val="24"/>
                <w:szCs w:val="24"/>
                <w:lang w:eastAsia="en-US"/>
              </w:rPr>
            </w:pPr>
            <w:r>
              <w:rPr>
                <w:sz w:val="24"/>
                <w:szCs w:val="24"/>
                <w:lang w:eastAsia="en-US"/>
              </w:rPr>
              <w:t>Kopírování na kopírovacích strojích</w:t>
            </w:r>
          </w:p>
        </w:tc>
        <w:tc>
          <w:tcPr>
            <w:tcW w:w="2303" w:type="dxa"/>
            <w:tcBorders>
              <w:top w:val="single" w:sz="6" w:space="0" w:color="auto"/>
              <w:left w:val="single" w:sz="6" w:space="0" w:color="auto"/>
              <w:bottom w:val="single" w:sz="6" w:space="0" w:color="auto"/>
              <w:right w:val="single" w:sz="6" w:space="0" w:color="auto"/>
            </w:tcBorders>
            <w:hideMark/>
          </w:tcPr>
          <w:p w14:paraId="46D5E3C4" w14:textId="77777777" w:rsidR="00A21F21" w:rsidRDefault="00A21F21">
            <w:pPr>
              <w:spacing w:line="276" w:lineRule="auto"/>
              <w:rPr>
                <w:sz w:val="24"/>
                <w:szCs w:val="24"/>
                <w:lang w:eastAsia="en-US"/>
              </w:rPr>
            </w:pPr>
            <w:r>
              <w:rPr>
                <w:sz w:val="24"/>
                <w:szCs w:val="24"/>
                <w:lang w:eastAsia="en-US"/>
              </w:rPr>
              <w:t>A4 jednostranné</w:t>
            </w:r>
          </w:p>
        </w:tc>
        <w:tc>
          <w:tcPr>
            <w:tcW w:w="2303" w:type="dxa"/>
            <w:tcBorders>
              <w:top w:val="single" w:sz="6" w:space="0" w:color="auto"/>
              <w:left w:val="single" w:sz="6" w:space="0" w:color="auto"/>
              <w:bottom w:val="single" w:sz="6" w:space="0" w:color="auto"/>
              <w:right w:val="single" w:sz="6" w:space="0" w:color="auto"/>
            </w:tcBorders>
            <w:hideMark/>
          </w:tcPr>
          <w:p w14:paraId="168FAB8D" w14:textId="77777777" w:rsidR="00A21F21" w:rsidRDefault="00A21F21">
            <w:pPr>
              <w:spacing w:line="276" w:lineRule="auto"/>
              <w:rPr>
                <w:sz w:val="24"/>
                <w:szCs w:val="24"/>
                <w:lang w:eastAsia="en-US"/>
              </w:rPr>
            </w:pPr>
            <w:r>
              <w:rPr>
                <w:sz w:val="24"/>
                <w:szCs w:val="24"/>
                <w:lang w:eastAsia="en-US"/>
              </w:rPr>
              <w:t xml:space="preserve">  2,00</w:t>
            </w:r>
          </w:p>
        </w:tc>
      </w:tr>
      <w:tr w:rsidR="00A21F21" w14:paraId="7FBE200C" w14:textId="77777777" w:rsidTr="00A21F21">
        <w:tc>
          <w:tcPr>
            <w:tcW w:w="637" w:type="dxa"/>
            <w:tcBorders>
              <w:top w:val="single" w:sz="6" w:space="0" w:color="auto"/>
              <w:left w:val="single" w:sz="6" w:space="0" w:color="auto"/>
              <w:bottom w:val="single" w:sz="6" w:space="0" w:color="auto"/>
              <w:right w:val="single" w:sz="6" w:space="0" w:color="auto"/>
            </w:tcBorders>
            <w:hideMark/>
          </w:tcPr>
          <w:p w14:paraId="58521312" w14:textId="77777777" w:rsidR="00A21F21" w:rsidRDefault="00A21F21">
            <w:pPr>
              <w:spacing w:line="276" w:lineRule="auto"/>
              <w:rPr>
                <w:sz w:val="24"/>
                <w:szCs w:val="24"/>
                <w:lang w:eastAsia="en-US"/>
              </w:rPr>
            </w:pPr>
            <w:r>
              <w:rPr>
                <w:sz w:val="24"/>
                <w:szCs w:val="24"/>
                <w:lang w:eastAsia="en-US"/>
              </w:rPr>
              <w:t>2.</w:t>
            </w:r>
          </w:p>
        </w:tc>
        <w:tc>
          <w:tcPr>
            <w:tcW w:w="3969" w:type="dxa"/>
            <w:tcBorders>
              <w:top w:val="single" w:sz="6" w:space="0" w:color="auto"/>
              <w:left w:val="single" w:sz="6" w:space="0" w:color="auto"/>
              <w:bottom w:val="single" w:sz="6" w:space="0" w:color="auto"/>
              <w:right w:val="single" w:sz="6" w:space="0" w:color="auto"/>
            </w:tcBorders>
            <w:hideMark/>
          </w:tcPr>
          <w:p w14:paraId="5FB277A6" w14:textId="77777777" w:rsidR="00A21F21" w:rsidRDefault="00A21F21">
            <w:pPr>
              <w:spacing w:line="276" w:lineRule="auto"/>
              <w:rPr>
                <w:sz w:val="24"/>
                <w:szCs w:val="24"/>
                <w:lang w:eastAsia="en-US"/>
              </w:rPr>
            </w:pPr>
            <w:r>
              <w:rPr>
                <w:sz w:val="24"/>
                <w:szCs w:val="24"/>
                <w:lang w:eastAsia="en-US"/>
              </w:rPr>
              <w:t xml:space="preserve">Tisk </w:t>
            </w:r>
          </w:p>
        </w:tc>
        <w:tc>
          <w:tcPr>
            <w:tcW w:w="2303" w:type="dxa"/>
            <w:tcBorders>
              <w:top w:val="single" w:sz="6" w:space="0" w:color="auto"/>
              <w:left w:val="single" w:sz="6" w:space="0" w:color="auto"/>
              <w:bottom w:val="single" w:sz="6" w:space="0" w:color="auto"/>
              <w:right w:val="single" w:sz="6" w:space="0" w:color="auto"/>
            </w:tcBorders>
            <w:hideMark/>
          </w:tcPr>
          <w:p w14:paraId="5CA4FA8A" w14:textId="77777777" w:rsidR="00A21F21" w:rsidRDefault="00A21F21">
            <w:pPr>
              <w:spacing w:line="276" w:lineRule="auto"/>
              <w:rPr>
                <w:sz w:val="24"/>
                <w:szCs w:val="24"/>
                <w:lang w:eastAsia="en-US"/>
              </w:rPr>
            </w:pPr>
            <w:r>
              <w:rPr>
                <w:sz w:val="24"/>
                <w:szCs w:val="24"/>
                <w:lang w:eastAsia="en-US"/>
              </w:rPr>
              <w:t>A4 černobílé</w:t>
            </w:r>
          </w:p>
        </w:tc>
        <w:tc>
          <w:tcPr>
            <w:tcW w:w="2303" w:type="dxa"/>
            <w:tcBorders>
              <w:top w:val="single" w:sz="6" w:space="0" w:color="auto"/>
              <w:left w:val="single" w:sz="6" w:space="0" w:color="auto"/>
              <w:bottom w:val="single" w:sz="6" w:space="0" w:color="auto"/>
              <w:right w:val="single" w:sz="6" w:space="0" w:color="auto"/>
            </w:tcBorders>
            <w:hideMark/>
          </w:tcPr>
          <w:p w14:paraId="402C54CD" w14:textId="77777777" w:rsidR="00A21F21" w:rsidRDefault="00A21F21">
            <w:pPr>
              <w:spacing w:line="276" w:lineRule="auto"/>
              <w:rPr>
                <w:sz w:val="24"/>
                <w:szCs w:val="24"/>
                <w:lang w:eastAsia="en-US"/>
              </w:rPr>
            </w:pPr>
            <w:r>
              <w:rPr>
                <w:sz w:val="24"/>
                <w:szCs w:val="24"/>
                <w:lang w:eastAsia="en-US"/>
              </w:rPr>
              <w:t xml:space="preserve">  3,00</w:t>
            </w:r>
          </w:p>
        </w:tc>
      </w:tr>
      <w:tr w:rsidR="00A21F21" w14:paraId="770756E7" w14:textId="77777777" w:rsidTr="00A21F21">
        <w:tc>
          <w:tcPr>
            <w:tcW w:w="637" w:type="dxa"/>
            <w:tcBorders>
              <w:top w:val="single" w:sz="6" w:space="0" w:color="auto"/>
              <w:left w:val="single" w:sz="6" w:space="0" w:color="auto"/>
              <w:bottom w:val="single" w:sz="6" w:space="0" w:color="auto"/>
              <w:right w:val="single" w:sz="6" w:space="0" w:color="auto"/>
            </w:tcBorders>
          </w:tcPr>
          <w:p w14:paraId="3BE07BEC" w14:textId="77777777" w:rsidR="00A21F21" w:rsidRDefault="00A21F21">
            <w:pPr>
              <w:spacing w:line="276" w:lineRule="auto"/>
              <w:rPr>
                <w:sz w:val="24"/>
                <w:szCs w:val="24"/>
                <w:lang w:eastAsia="en-US"/>
              </w:rPr>
            </w:pPr>
          </w:p>
        </w:tc>
        <w:tc>
          <w:tcPr>
            <w:tcW w:w="3969" w:type="dxa"/>
            <w:tcBorders>
              <w:top w:val="single" w:sz="6" w:space="0" w:color="auto"/>
              <w:left w:val="single" w:sz="6" w:space="0" w:color="auto"/>
              <w:bottom w:val="single" w:sz="6" w:space="0" w:color="auto"/>
              <w:right w:val="single" w:sz="6" w:space="0" w:color="auto"/>
            </w:tcBorders>
          </w:tcPr>
          <w:p w14:paraId="2DFEE779" w14:textId="77777777" w:rsidR="00A21F21" w:rsidRDefault="00A21F21">
            <w:pPr>
              <w:spacing w:line="276" w:lineRule="auto"/>
              <w:rPr>
                <w:sz w:val="24"/>
                <w:szCs w:val="24"/>
                <w:lang w:eastAsia="en-US"/>
              </w:rPr>
            </w:pPr>
          </w:p>
        </w:tc>
        <w:tc>
          <w:tcPr>
            <w:tcW w:w="2303" w:type="dxa"/>
            <w:tcBorders>
              <w:top w:val="single" w:sz="6" w:space="0" w:color="auto"/>
              <w:left w:val="single" w:sz="6" w:space="0" w:color="auto"/>
              <w:bottom w:val="single" w:sz="6" w:space="0" w:color="auto"/>
              <w:right w:val="single" w:sz="6" w:space="0" w:color="auto"/>
            </w:tcBorders>
            <w:hideMark/>
          </w:tcPr>
          <w:p w14:paraId="2702E586" w14:textId="77777777" w:rsidR="00A21F21" w:rsidRDefault="00A21F21">
            <w:pPr>
              <w:spacing w:line="276" w:lineRule="auto"/>
              <w:rPr>
                <w:sz w:val="24"/>
                <w:szCs w:val="24"/>
                <w:lang w:eastAsia="en-US"/>
              </w:rPr>
            </w:pPr>
            <w:r>
              <w:rPr>
                <w:sz w:val="24"/>
                <w:szCs w:val="24"/>
                <w:lang w:eastAsia="en-US"/>
              </w:rPr>
              <w:t>A4 barevné</w:t>
            </w:r>
          </w:p>
        </w:tc>
        <w:tc>
          <w:tcPr>
            <w:tcW w:w="2303" w:type="dxa"/>
            <w:tcBorders>
              <w:top w:val="single" w:sz="6" w:space="0" w:color="auto"/>
              <w:left w:val="single" w:sz="6" w:space="0" w:color="auto"/>
              <w:bottom w:val="single" w:sz="6" w:space="0" w:color="auto"/>
              <w:right w:val="single" w:sz="6" w:space="0" w:color="auto"/>
            </w:tcBorders>
            <w:hideMark/>
          </w:tcPr>
          <w:p w14:paraId="352C13FB" w14:textId="77777777" w:rsidR="00A21F21" w:rsidRDefault="00A21F21">
            <w:pPr>
              <w:spacing w:line="276" w:lineRule="auto"/>
              <w:rPr>
                <w:sz w:val="24"/>
                <w:szCs w:val="24"/>
                <w:lang w:eastAsia="en-US"/>
              </w:rPr>
            </w:pPr>
            <w:r>
              <w:rPr>
                <w:sz w:val="24"/>
                <w:szCs w:val="24"/>
                <w:lang w:eastAsia="en-US"/>
              </w:rPr>
              <w:t>10,00</w:t>
            </w:r>
          </w:p>
        </w:tc>
      </w:tr>
      <w:tr w:rsidR="00A21F21" w14:paraId="79EE4EB0" w14:textId="77777777" w:rsidTr="00A21F21">
        <w:tc>
          <w:tcPr>
            <w:tcW w:w="637" w:type="dxa"/>
            <w:tcBorders>
              <w:top w:val="single" w:sz="6" w:space="0" w:color="auto"/>
              <w:left w:val="single" w:sz="6" w:space="0" w:color="auto"/>
              <w:bottom w:val="single" w:sz="6" w:space="0" w:color="auto"/>
              <w:right w:val="single" w:sz="6" w:space="0" w:color="auto"/>
            </w:tcBorders>
            <w:hideMark/>
          </w:tcPr>
          <w:p w14:paraId="6F9DCA23" w14:textId="77777777" w:rsidR="00A21F21" w:rsidRDefault="00A21F21">
            <w:pPr>
              <w:spacing w:line="276" w:lineRule="auto"/>
              <w:rPr>
                <w:sz w:val="24"/>
                <w:szCs w:val="24"/>
                <w:lang w:eastAsia="en-US"/>
              </w:rPr>
            </w:pPr>
            <w:r>
              <w:rPr>
                <w:sz w:val="24"/>
                <w:szCs w:val="24"/>
                <w:lang w:eastAsia="en-US"/>
              </w:rPr>
              <w:t>3.</w:t>
            </w:r>
          </w:p>
        </w:tc>
        <w:tc>
          <w:tcPr>
            <w:tcW w:w="3969" w:type="dxa"/>
            <w:tcBorders>
              <w:top w:val="single" w:sz="6" w:space="0" w:color="auto"/>
              <w:left w:val="single" w:sz="6" w:space="0" w:color="auto"/>
              <w:bottom w:val="single" w:sz="6" w:space="0" w:color="auto"/>
              <w:right w:val="single" w:sz="6" w:space="0" w:color="auto"/>
            </w:tcBorders>
            <w:hideMark/>
          </w:tcPr>
          <w:p w14:paraId="1360820D" w14:textId="77777777" w:rsidR="00A21F21" w:rsidRDefault="00A21F21">
            <w:pPr>
              <w:spacing w:line="276" w:lineRule="auto"/>
              <w:rPr>
                <w:sz w:val="24"/>
                <w:szCs w:val="24"/>
                <w:lang w:eastAsia="en-US"/>
              </w:rPr>
            </w:pPr>
            <w:r>
              <w:rPr>
                <w:sz w:val="24"/>
                <w:szCs w:val="24"/>
                <w:lang w:eastAsia="en-US"/>
              </w:rPr>
              <w:t>Kopírování na magnetické nosiče</w:t>
            </w:r>
          </w:p>
        </w:tc>
        <w:tc>
          <w:tcPr>
            <w:tcW w:w="2303" w:type="dxa"/>
            <w:tcBorders>
              <w:top w:val="single" w:sz="6" w:space="0" w:color="auto"/>
              <w:left w:val="single" w:sz="6" w:space="0" w:color="auto"/>
              <w:bottom w:val="single" w:sz="6" w:space="0" w:color="auto"/>
              <w:right w:val="single" w:sz="6" w:space="0" w:color="auto"/>
            </w:tcBorders>
            <w:hideMark/>
          </w:tcPr>
          <w:p w14:paraId="7869DE66" w14:textId="77777777" w:rsidR="00A21F21" w:rsidRDefault="00A21F21">
            <w:pPr>
              <w:spacing w:line="276" w:lineRule="auto"/>
              <w:rPr>
                <w:sz w:val="24"/>
                <w:szCs w:val="24"/>
                <w:lang w:eastAsia="en-US"/>
              </w:rPr>
            </w:pPr>
            <w:r>
              <w:rPr>
                <w:sz w:val="24"/>
                <w:szCs w:val="24"/>
                <w:lang w:eastAsia="en-US"/>
              </w:rPr>
              <w:t xml:space="preserve">CD </w:t>
            </w:r>
          </w:p>
        </w:tc>
        <w:tc>
          <w:tcPr>
            <w:tcW w:w="2303" w:type="dxa"/>
            <w:tcBorders>
              <w:top w:val="single" w:sz="6" w:space="0" w:color="auto"/>
              <w:left w:val="single" w:sz="6" w:space="0" w:color="auto"/>
              <w:bottom w:val="single" w:sz="6" w:space="0" w:color="auto"/>
              <w:right w:val="single" w:sz="6" w:space="0" w:color="auto"/>
            </w:tcBorders>
            <w:hideMark/>
          </w:tcPr>
          <w:p w14:paraId="1085D94E" w14:textId="77777777" w:rsidR="00A21F21" w:rsidRDefault="00A21F21">
            <w:pPr>
              <w:spacing w:line="276" w:lineRule="auto"/>
              <w:rPr>
                <w:sz w:val="24"/>
                <w:szCs w:val="24"/>
                <w:lang w:eastAsia="en-US"/>
              </w:rPr>
            </w:pPr>
            <w:r>
              <w:rPr>
                <w:sz w:val="24"/>
                <w:szCs w:val="24"/>
                <w:lang w:eastAsia="en-US"/>
              </w:rPr>
              <w:t>50,00</w:t>
            </w:r>
          </w:p>
        </w:tc>
      </w:tr>
      <w:tr w:rsidR="00A21F21" w14:paraId="393C3EA7" w14:textId="77777777" w:rsidTr="00A21F21">
        <w:tc>
          <w:tcPr>
            <w:tcW w:w="637" w:type="dxa"/>
            <w:tcBorders>
              <w:top w:val="single" w:sz="6" w:space="0" w:color="auto"/>
              <w:left w:val="single" w:sz="6" w:space="0" w:color="auto"/>
              <w:bottom w:val="single" w:sz="6" w:space="0" w:color="auto"/>
              <w:right w:val="single" w:sz="6" w:space="0" w:color="auto"/>
            </w:tcBorders>
            <w:hideMark/>
          </w:tcPr>
          <w:p w14:paraId="464DAF79" w14:textId="77777777" w:rsidR="00A21F21" w:rsidRDefault="00A21F21">
            <w:pPr>
              <w:spacing w:line="276" w:lineRule="auto"/>
              <w:rPr>
                <w:sz w:val="24"/>
                <w:szCs w:val="24"/>
                <w:lang w:eastAsia="en-US"/>
              </w:rPr>
            </w:pPr>
            <w:r>
              <w:rPr>
                <w:sz w:val="24"/>
                <w:szCs w:val="24"/>
                <w:lang w:eastAsia="en-US"/>
              </w:rPr>
              <w:t>5.</w:t>
            </w:r>
          </w:p>
        </w:tc>
        <w:tc>
          <w:tcPr>
            <w:tcW w:w="3969" w:type="dxa"/>
            <w:tcBorders>
              <w:top w:val="single" w:sz="6" w:space="0" w:color="auto"/>
              <w:left w:val="single" w:sz="6" w:space="0" w:color="auto"/>
              <w:bottom w:val="single" w:sz="6" w:space="0" w:color="auto"/>
              <w:right w:val="single" w:sz="6" w:space="0" w:color="auto"/>
            </w:tcBorders>
            <w:hideMark/>
          </w:tcPr>
          <w:p w14:paraId="2D518069" w14:textId="77777777" w:rsidR="00A21F21" w:rsidRDefault="00A21F21">
            <w:pPr>
              <w:spacing w:line="276" w:lineRule="auto"/>
              <w:rPr>
                <w:sz w:val="24"/>
                <w:szCs w:val="24"/>
                <w:lang w:eastAsia="en-US"/>
              </w:rPr>
            </w:pPr>
            <w:r>
              <w:rPr>
                <w:sz w:val="24"/>
                <w:szCs w:val="24"/>
                <w:lang w:eastAsia="en-US"/>
              </w:rPr>
              <w:t>Poštovné a jiné poplatky</w:t>
            </w:r>
          </w:p>
        </w:tc>
        <w:tc>
          <w:tcPr>
            <w:tcW w:w="2303" w:type="dxa"/>
            <w:tcBorders>
              <w:top w:val="single" w:sz="6" w:space="0" w:color="auto"/>
              <w:left w:val="single" w:sz="6" w:space="0" w:color="auto"/>
              <w:bottom w:val="single" w:sz="6" w:space="0" w:color="auto"/>
              <w:right w:val="single" w:sz="6" w:space="0" w:color="auto"/>
            </w:tcBorders>
          </w:tcPr>
          <w:p w14:paraId="2AB8129D" w14:textId="77777777" w:rsidR="00A21F21" w:rsidRDefault="00A21F21">
            <w:pPr>
              <w:spacing w:line="276" w:lineRule="auto"/>
              <w:rPr>
                <w:sz w:val="24"/>
                <w:szCs w:val="24"/>
                <w:lang w:eastAsia="en-US"/>
              </w:rPr>
            </w:pPr>
          </w:p>
        </w:tc>
        <w:tc>
          <w:tcPr>
            <w:tcW w:w="2303" w:type="dxa"/>
            <w:tcBorders>
              <w:top w:val="single" w:sz="6" w:space="0" w:color="auto"/>
              <w:left w:val="single" w:sz="6" w:space="0" w:color="auto"/>
              <w:bottom w:val="single" w:sz="6" w:space="0" w:color="auto"/>
              <w:right w:val="single" w:sz="6" w:space="0" w:color="auto"/>
            </w:tcBorders>
            <w:hideMark/>
          </w:tcPr>
          <w:p w14:paraId="72AEDC09" w14:textId="77777777" w:rsidR="00A21F21" w:rsidRDefault="00A21F21">
            <w:pPr>
              <w:spacing w:line="276" w:lineRule="auto"/>
              <w:rPr>
                <w:sz w:val="24"/>
                <w:szCs w:val="24"/>
                <w:lang w:eastAsia="en-US"/>
              </w:rPr>
            </w:pPr>
            <w:r>
              <w:rPr>
                <w:sz w:val="24"/>
                <w:szCs w:val="24"/>
                <w:lang w:eastAsia="en-US"/>
              </w:rPr>
              <w:t>Dle platných tarifů</w:t>
            </w:r>
          </w:p>
        </w:tc>
      </w:tr>
      <w:tr w:rsidR="00A21F21" w14:paraId="5211598A" w14:textId="77777777" w:rsidTr="00A21F21">
        <w:tc>
          <w:tcPr>
            <w:tcW w:w="637" w:type="dxa"/>
            <w:tcBorders>
              <w:top w:val="single" w:sz="6" w:space="0" w:color="auto"/>
              <w:left w:val="single" w:sz="6" w:space="0" w:color="auto"/>
              <w:bottom w:val="single" w:sz="6" w:space="0" w:color="auto"/>
              <w:right w:val="single" w:sz="6" w:space="0" w:color="auto"/>
            </w:tcBorders>
            <w:hideMark/>
          </w:tcPr>
          <w:p w14:paraId="573C7065" w14:textId="77777777" w:rsidR="00A21F21" w:rsidRDefault="00A21F21">
            <w:pPr>
              <w:spacing w:line="276" w:lineRule="auto"/>
              <w:rPr>
                <w:sz w:val="24"/>
                <w:szCs w:val="24"/>
                <w:lang w:eastAsia="en-US"/>
              </w:rPr>
            </w:pPr>
            <w:r>
              <w:rPr>
                <w:sz w:val="24"/>
                <w:szCs w:val="24"/>
                <w:lang w:eastAsia="en-US"/>
              </w:rPr>
              <w:t>6.</w:t>
            </w:r>
          </w:p>
        </w:tc>
        <w:tc>
          <w:tcPr>
            <w:tcW w:w="3969" w:type="dxa"/>
            <w:tcBorders>
              <w:top w:val="single" w:sz="6" w:space="0" w:color="auto"/>
              <w:left w:val="single" w:sz="6" w:space="0" w:color="auto"/>
              <w:bottom w:val="single" w:sz="6" w:space="0" w:color="auto"/>
              <w:right w:val="single" w:sz="6" w:space="0" w:color="auto"/>
            </w:tcBorders>
            <w:hideMark/>
          </w:tcPr>
          <w:p w14:paraId="44B0C9D4" w14:textId="77777777" w:rsidR="00A21F21" w:rsidRDefault="00A21F21">
            <w:pPr>
              <w:spacing w:line="276" w:lineRule="auto"/>
              <w:rPr>
                <w:sz w:val="24"/>
                <w:szCs w:val="24"/>
                <w:lang w:eastAsia="en-US"/>
              </w:rPr>
            </w:pPr>
            <w:r>
              <w:rPr>
                <w:sz w:val="24"/>
                <w:szCs w:val="24"/>
                <w:lang w:eastAsia="en-US"/>
              </w:rPr>
              <w:t>Nahlížení do spisů a vnitřních dokumentů školy</w:t>
            </w:r>
          </w:p>
        </w:tc>
        <w:tc>
          <w:tcPr>
            <w:tcW w:w="2303" w:type="dxa"/>
            <w:tcBorders>
              <w:top w:val="single" w:sz="6" w:space="0" w:color="auto"/>
              <w:left w:val="single" w:sz="6" w:space="0" w:color="auto"/>
              <w:bottom w:val="single" w:sz="6" w:space="0" w:color="auto"/>
              <w:right w:val="single" w:sz="6" w:space="0" w:color="auto"/>
            </w:tcBorders>
          </w:tcPr>
          <w:p w14:paraId="4D3B9C83" w14:textId="77777777" w:rsidR="00A21F21" w:rsidRDefault="00A21F21">
            <w:pPr>
              <w:spacing w:line="276" w:lineRule="auto"/>
              <w:rPr>
                <w:sz w:val="24"/>
                <w:szCs w:val="24"/>
                <w:lang w:eastAsia="en-US"/>
              </w:rPr>
            </w:pPr>
          </w:p>
        </w:tc>
        <w:tc>
          <w:tcPr>
            <w:tcW w:w="2303" w:type="dxa"/>
            <w:tcBorders>
              <w:top w:val="single" w:sz="6" w:space="0" w:color="auto"/>
              <w:left w:val="single" w:sz="6" w:space="0" w:color="auto"/>
              <w:bottom w:val="single" w:sz="6" w:space="0" w:color="auto"/>
              <w:right w:val="single" w:sz="6" w:space="0" w:color="auto"/>
            </w:tcBorders>
            <w:hideMark/>
          </w:tcPr>
          <w:p w14:paraId="02F026E9" w14:textId="77777777" w:rsidR="00A21F21" w:rsidRDefault="00A21F21">
            <w:pPr>
              <w:spacing w:line="276" w:lineRule="auto"/>
              <w:rPr>
                <w:sz w:val="24"/>
                <w:szCs w:val="24"/>
                <w:lang w:eastAsia="en-US"/>
              </w:rPr>
            </w:pPr>
            <w:r>
              <w:rPr>
                <w:sz w:val="24"/>
                <w:szCs w:val="24"/>
                <w:lang w:eastAsia="en-US"/>
              </w:rPr>
              <w:t>Bezplatné</w:t>
            </w:r>
          </w:p>
        </w:tc>
      </w:tr>
    </w:tbl>
    <w:p w14:paraId="3D0FDDB8" w14:textId="77777777" w:rsidR="00334950" w:rsidRPr="0053103D" w:rsidRDefault="00334950" w:rsidP="00334950">
      <w:pPr>
        <w:rPr>
          <w:sz w:val="24"/>
          <w:szCs w:val="24"/>
        </w:rPr>
      </w:pPr>
    </w:p>
    <w:p w14:paraId="24B9BBE7" w14:textId="77777777" w:rsidR="00334950" w:rsidRPr="0053103D" w:rsidRDefault="00334950" w:rsidP="00334950">
      <w:pPr>
        <w:rPr>
          <w:sz w:val="24"/>
          <w:szCs w:val="24"/>
        </w:rPr>
      </w:pPr>
      <w:r w:rsidRPr="0053103D">
        <w:rPr>
          <w:sz w:val="24"/>
          <w:szCs w:val="24"/>
        </w:rPr>
        <w:t>Úhrady jsou vybírány v kanceláři školy v hotovosti, žadateli je vždy potvrzena úhrada poplatku. V odůvodněných případech lze podmínit vydání informace zaplacením úhrady nebo zálohy. Úhrada nákladů je příjmem školy.</w:t>
      </w:r>
    </w:p>
    <w:p w14:paraId="046A6184" w14:textId="77777777" w:rsidR="00334950" w:rsidRPr="0053103D" w:rsidRDefault="00334950" w:rsidP="00334950">
      <w:pPr>
        <w:rPr>
          <w:sz w:val="24"/>
          <w:szCs w:val="24"/>
        </w:rPr>
      </w:pPr>
      <w:r w:rsidRPr="0053103D">
        <w:rPr>
          <w:sz w:val="24"/>
          <w:szCs w:val="24"/>
        </w:rPr>
        <w:t xml:space="preserve"> </w:t>
      </w:r>
    </w:p>
    <w:p w14:paraId="002BBB35" w14:textId="77777777" w:rsidR="00334950" w:rsidRPr="0053103D" w:rsidRDefault="00334950" w:rsidP="00334950">
      <w:pPr>
        <w:rPr>
          <w:sz w:val="24"/>
          <w:szCs w:val="24"/>
        </w:rPr>
      </w:pPr>
    </w:p>
    <w:p w14:paraId="3F2AFACE" w14:textId="50692F4E" w:rsidR="00334950" w:rsidRDefault="00334950" w:rsidP="00334950">
      <w:pPr>
        <w:pStyle w:val="Prosttext2"/>
        <w:rPr>
          <w:rFonts w:ascii="Times New Roman" w:hAnsi="Times New Roman"/>
          <w:sz w:val="24"/>
          <w:szCs w:val="24"/>
        </w:rPr>
      </w:pPr>
    </w:p>
    <w:p w14:paraId="6E48A710" w14:textId="743E07F2" w:rsidR="00A21F21" w:rsidRDefault="00A21F21" w:rsidP="00334950">
      <w:pPr>
        <w:pStyle w:val="Prosttext2"/>
        <w:rPr>
          <w:rFonts w:ascii="Times New Roman" w:hAnsi="Times New Roman"/>
          <w:sz w:val="24"/>
          <w:szCs w:val="24"/>
        </w:rPr>
      </w:pPr>
    </w:p>
    <w:p w14:paraId="0AC3C7ED" w14:textId="13D99010" w:rsidR="00A21F21" w:rsidRDefault="00A21F21" w:rsidP="00334950">
      <w:pPr>
        <w:pStyle w:val="Prosttext2"/>
        <w:rPr>
          <w:rFonts w:ascii="Times New Roman" w:hAnsi="Times New Roman"/>
          <w:sz w:val="24"/>
          <w:szCs w:val="24"/>
        </w:rPr>
      </w:pPr>
    </w:p>
    <w:p w14:paraId="1C787BCC" w14:textId="77777777" w:rsidR="00A21F21" w:rsidRPr="0053103D" w:rsidRDefault="00A21F21" w:rsidP="00334950">
      <w:pPr>
        <w:pStyle w:val="Prosttext2"/>
        <w:rPr>
          <w:rFonts w:ascii="Times New Roman" w:hAnsi="Times New Roman"/>
          <w:sz w:val="24"/>
          <w:szCs w:val="24"/>
        </w:rPr>
      </w:pPr>
    </w:p>
    <w:p w14:paraId="6EE4867A" w14:textId="77777777" w:rsidR="00334950" w:rsidRPr="0053103D" w:rsidRDefault="00334950">
      <w:pPr>
        <w:pStyle w:val="Prosttext2"/>
        <w:rPr>
          <w:rFonts w:ascii="Times New Roman" w:hAnsi="Times New Roman"/>
          <w:sz w:val="24"/>
          <w:szCs w:val="24"/>
        </w:rPr>
      </w:pPr>
    </w:p>
    <w:p w14:paraId="5007E7C3" w14:textId="4004471E" w:rsidR="00334950" w:rsidRPr="0053103D" w:rsidRDefault="00E86FAD" w:rsidP="00334950">
      <w:pPr>
        <w:jc w:val="both"/>
        <w:rPr>
          <w:b/>
          <w:sz w:val="24"/>
          <w:szCs w:val="24"/>
        </w:rPr>
      </w:pPr>
      <w:r>
        <w:rPr>
          <w:b/>
          <w:sz w:val="24"/>
          <w:szCs w:val="24"/>
        </w:rPr>
        <w:lastRenderedPageBreak/>
        <w:t>9</w:t>
      </w:r>
      <w:r w:rsidR="00334950" w:rsidRPr="0053103D">
        <w:rPr>
          <w:b/>
          <w:sz w:val="24"/>
          <w:szCs w:val="24"/>
        </w:rPr>
        <w:t>. Závěrečná ustanovení</w:t>
      </w:r>
    </w:p>
    <w:p w14:paraId="5A52FDFA" w14:textId="77777777" w:rsidR="00334950" w:rsidRPr="0053103D" w:rsidRDefault="00334950" w:rsidP="00334950">
      <w:pPr>
        <w:jc w:val="both"/>
        <w:rPr>
          <w:sz w:val="24"/>
          <w:szCs w:val="24"/>
        </w:rPr>
      </w:pPr>
    </w:p>
    <w:p w14:paraId="3969C93B" w14:textId="36DC07E1" w:rsidR="00334950" w:rsidRPr="0053103D" w:rsidRDefault="00334950" w:rsidP="00334950">
      <w:pPr>
        <w:numPr>
          <w:ilvl w:val="0"/>
          <w:numId w:val="10"/>
        </w:numPr>
        <w:ind w:left="720"/>
        <w:jc w:val="both"/>
        <w:rPr>
          <w:sz w:val="24"/>
          <w:szCs w:val="24"/>
        </w:rPr>
      </w:pPr>
      <w:r w:rsidRPr="0053103D">
        <w:rPr>
          <w:sz w:val="24"/>
          <w:szCs w:val="24"/>
        </w:rPr>
        <w:t>Směrnice nabývá účinnosti dnem:</w:t>
      </w:r>
      <w:r w:rsidR="007868B8">
        <w:rPr>
          <w:sz w:val="24"/>
          <w:szCs w:val="24"/>
        </w:rPr>
        <w:t xml:space="preserve"> 1. 9. 2024</w:t>
      </w:r>
    </w:p>
    <w:p w14:paraId="2A59A2B8" w14:textId="7E9F0DA9" w:rsidR="00334950" w:rsidRPr="0053103D" w:rsidRDefault="00334950" w:rsidP="00334950">
      <w:pPr>
        <w:numPr>
          <w:ilvl w:val="0"/>
          <w:numId w:val="10"/>
        </w:numPr>
        <w:ind w:left="720"/>
        <w:jc w:val="both"/>
        <w:rPr>
          <w:sz w:val="24"/>
          <w:szCs w:val="24"/>
        </w:rPr>
      </w:pPr>
      <w:r w:rsidRPr="0053103D">
        <w:rPr>
          <w:sz w:val="24"/>
          <w:szCs w:val="24"/>
        </w:rPr>
        <w:t>Směrnice nabývá účinnosti dnem:</w:t>
      </w:r>
      <w:r w:rsidR="007868B8">
        <w:rPr>
          <w:sz w:val="24"/>
          <w:szCs w:val="24"/>
        </w:rPr>
        <w:t xml:space="preserve"> 1. 9. 2024</w:t>
      </w:r>
    </w:p>
    <w:p w14:paraId="4BC42EDB" w14:textId="32278C14" w:rsidR="00334950" w:rsidRPr="0053103D" w:rsidRDefault="00334950" w:rsidP="00334950">
      <w:pPr>
        <w:numPr>
          <w:ilvl w:val="0"/>
          <w:numId w:val="10"/>
        </w:numPr>
        <w:ind w:left="720"/>
        <w:jc w:val="both"/>
        <w:rPr>
          <w:sz w:val="24"/>
          <w:szCs w:val="24"/>
        </w:rPr>
      </w:pPr>
      <w:r w:rsidRPr="0053103D">
        <w:rPr>
          <w:sz w:val="24"/>
          <w:szCs w:val="24"/>
        </w:rPr>
        <w:t xml:space="preserve">Zaměstnanci školy s tímto řádem byli seznámeni na provozní poradě dne </w:t>
      </w:r>
      <w:r w:rsidR="003E2A76">
        <w:rPr>
          <w:sz w:val="24"/>
          <w:szCs w:val="24"/>
        </w:rPr>
        <w:t>30</w:t>
      </w:r>
      <w:r w:rsidR="007868B8">
        <w:rPr>
          <w:sz w:val="24"/>
          <w:szCs w:val="24"/>
        </w:rPr>
        <w:t xml:space="preserve">. </w:t>
      </w:r>
      <w:r w:rsidR="003E2A76">
        <w:rPr>
          <w:sz w:val="24"/>
          <w:szCs w:val="24"/>
        </w:rPr>
        <w:t>8</w:t>
      </w:r>
      <w:r w:rsidR="007868B8">
        <w:rPr>
          <w:sz w:val="24"/>
          <w:szCs w:val="24"/>
        </w:rPr>
        <w:t>. 2024</w:t>
      </w:r>
    </w:p>
    <w:p w14:paraId="4046625F" w14:textId="77777777" w:rsidR="00334950" w:rsidRPr="0053103D" w:rsidRDefault="00334950" w:rsidP="00334950">
      <w:pPr>
        <w:jc w:val="both"/>
        <w:rPr>
          <w:sz w:val="24"/>
          <w:szCs w:val="24"/>
        </w:rPr>
      </w:pPr>
    </w:p>
    <w:p w14:paraId="6738B60B" w14:textId="77777777" w:rsidR="00334950" w:rsidRPr="0053103D" w:rsidRDefault="00334950" w:rsidP="00334950">
      <w:pPr>
        <w:jc w:val="both"/>
        <w:rPr>
          <w:sz w:val="24"/>
          <w:szCs w:val="24"/>
        </w:rPr>
      </w:pPr>
    </w:p>
    <w:p w14:paraId="05ACB48B" w14:textId="77777777" w:rsidR="00334950" w:rsidRPr="0053103D" w:rsidRDefault="00334950" w:rsidP="00334950">
      <w:pPr>
        <w:jc w:val="both"/>
        <w:rPr>
          <w:sz w:val="24"/>
          <w:szCs w:val="24"/>
        </w:rPr>
      </w:pPr>
    </w:p>
    <w:p w14:paraId="4D96E53A" w14:textId="589E8A29" w:rsidR="00334950" w:rsidRPr="0053103D" w:rsidRDefault="00334950" w:rsidP="00334950">
      <w:pPr>
        <w:jc w:val="both"/>
        <w:rPr>
          <w:sz w:val="24"/>
          <w:szCs w:val="24"/>
        </w:rPr>
      </w:pPr>
      <w:r w:rsidRPr="0053103D">
        <w:rPr>
          <w:sz w:val="24"/>
          <w:szCs w:val="24"/>
        </w:rPr>
        <w:t>V</w:t>
      </w:r>
      <w:r w:rsidR="007868B8">
        <w:rPr>
          <w:sz w:val="24"/>
          <w:szCs w:val="24"/>
        </w:rPr>
        <w:t> Modřicích 30. 8. 2024</w:t>
      </w:r>
    </w:p>
    <w:p w14:paraId="30E4CCC5" w14:textId="77777777" w:rsidR="00334950" w:rsidRPr="0053103D" w:rsidRDefault="00334950" w:rsidP="00334950">
      <w:pPr>
        <w:jc w:val="both"/>
        <w:rPr>
          <w:i/>
          <w:sz w:val="24"/>
          <w:szCs w:val="24"/>
        </w:rPr>
      </w:pPr>
    </w:p>
    <w:p w14:paraId="43E12D37" w14:textId="77777777" w:rsidR="00334950" w:rsidRPr="0053103D" w:rsidRDefault="00334950" w:rsidP="00334950">
      <w:pPr>
        <w:rPr>
          <w:i/>
          <w:sz w:val="24"/>
          <w:szCs w:val="24"/>
        </w:rPr>
      </w:pPr>
    </w:p>
    <w:p w14:paraId="30906CC6" w14:textId="77777777" w:rsidR="00334950" w:rsidRPr="0053103D" w:rsidRDefault="00334950" w:rsidP="00334950">
      <w:pPr>
        <w:rPr>
          <w:i/>
          <w:sz w:val="24"/>
          <w:szCs w:val="24"/>
        </w:rPr>
      </w:pPr>
    </w:p>
    <w:p w14:paraId="2FA9C0F2" w14:textId="77777777" w:rsidR="00334950" w:rsidRPr="0053103D" w:rsidRDefault="00334950" w:rsidP="00334950">
      <w:pPr>
        <w:rPr>
          <w:i/>
          <w:sz w:val="24"/>
          <w:szCs w:val="24"/>
        </w:rPr>
      </w:pPr>
    </w:p>
    <w:p w14:paraId="4452246A" w14:textId="7D1511FD" w:rsidR="00334950" w:rsidRPr="0053103D" w:rsidRDefault="007868B8" w:rsidP="00334950">
      <w:pPr>
        <w:pStyle w:val="Zkladntext"/>
        <w:rPr>
          <w:sz w:val="24"/>
          <w:szCs w:val="24"/>
        </w:rPr>
      </w:pPr>
      <w:r>
        <w:rPr>
          <w:sz w:val="24"/>
          <w:szCs w:val="24"/>
        </w:rPr>
        <w:t>Mgr. Kateřina Koubková</w:t>
      </w:r>
    </w:p>
    <w:p w14:paraId="1E4BC2CA" w14:textId="77777777" w:rsidR="00334950" w:rsidRPr="0053103D" w:rsidRDefault="00334950" w:rsidP="00334950">
      <w:pPr>
        <w:pStyle w:val="Zkladntext"/>
        <w:rPr>
          <w:sz w:val="24"/>
          <w:szCs w:val="24"/>
        </w:rPr>
      </w:pPr>
      <w:r w:rsidRPr="0053103D">
        <w:rPr>
          <w:sz w:val="24"/>
          <w:szCs w:val="24"/>
        </w:rPr>
        <w:t>ředitel školy</w:t>
      </w:r>
    </w:p>
    <w:p w14:paraId="5B7C6F69" w14:textId="77777777" w:rsidR="00334950" w:rsidRPr="0053103D" w:rsidRDefault="00334950" w:rsidP="00334950">
      <w:pPr>
        <w:pStyle w:val="Zkladntext"/>
        <w:rPr>
          <w:sz w:val="24"/>
          <w:szCs w:val="24"/>
        </w:rPr>
      </w:pPr>
    </w:p>
    <w:p w14:paraId="4FCAF98B" w14:textId="77777777" w:rsidR="00B16B6D" w:rsidRPr="0053103D" w:rsidRDefault="00B16B6D" w:rsidP="00334950">
      <w:pPr>
        <w:pStyle w:val="Prosttext2"/>
        <w:rPr>
          <w:sz w:val="24"/>
          <w:szCs w:val="24"/>
        </w:rPr>
      </w:pPr>
    </w:p>
    <w:sectPr w:rsidR="00B16B6D" w:rsidRPr="0053103D" w:rsidSect="00A0441E">
      <w:headerReference w:type="default" r:id="rId16"/>
      <w:footerReference w:type="even" r:id="rId17"/>
      <w:footerReference w:type="default" r:id="rId18"/>
      <w:pgSz w:w="11907" w:h="16840" w:code="9"/>
      <w:pgMar w:top="1134" w:right="1134" w:bottom="1134" w:left="1134" w:header="567" w:footer="567" w:gutter="0"/>
      <w:pgNumType w:start="1"/>
      <w:cols w:sep="1" w:space="34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BBBDEA" w14:textId="77777777" w:rsidR="00AD3F57" w:rsidRDefault="00AD3F57">
      <w:r>
        <w:separator/>
      </w:r>
    </w:p>
  </w:endnote>
  <w:endnote w:type="continuationSeparator" w:id="0">
    <w:p w14:paraId="17832CA4" w14:textId="77777777" w:rsidR="00AD3F57" w:rsidRDefault="00AD3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ttawa">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538AB" w14:textId="77777777" w:rsidR="00AD3F57" w:rsidRDefault="00AD3F57">
    <w:pPr>
      <w:pStyle w:val="Zpat"/>
      <w:framePr w:wrap="auto" w:vAnchor="text" w:hAnchor="margin" w:xAlign="outside" w:y="1"/>
      <w:rPr>
        <w:rStyle w:val="slostrnky"/>
        <w:rFonts w:ascii="Arial" w:hAnsi="Arial"/>
        <w:b/>
        <w:sz w:val="24"/>
      </w:rPr>
    </w:pPr>
  </w:p>
  <w:p w14:paraId="31EC0669" w14:textId="77777777" w:rsidR="00AD3F57" w:rsidRDefault="00AD3F57">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5705C" w14:textId="77777777" w:rsidR="00AD3F57" w:rsidRDefault="00AD3F57">
    <w:pPr>
      <w:pStyle w:val="Zpat"/>
      <w:framePr w:wrap="auto" w:vAnchor="text" w:hAnchor="margin" w:xAlign="outside" w:y="1"/>
      <w:rPr>
        <w:rStyle w:val="slostrnky"/>
      </w:rPr>
    </w:pPr>
  </w:p>
  <w:p w14:paraId="14843D3C" w14:textId="449A9750" w:rsidR="00AD3F57" w:rsidRPr="000D57C2" w:rsidRDefault="00AD3F57" w:rsidP="0036762E">
    <w:pPr>
      <w:pStyle w:val="Zpat"/>
      <w:pBdr>
        <w:top w:val="single" w:sz="6" w:space="1" w:color="auto"/>
        <w:left w:val="single" w:sz="6" w:space="4" w:color="auto"/>
        <w:bottom w:val="single" w:sz="6" w:space="1" w:color="auto"/>
        <w:right w:val="single" w:sz="6" w:space="4" w:color="auto"/>
      </w:pBdr>
    </w:pPr>
    <w:r w:rsidRPr="000D57C2">
      <w:t xml:space="preserve">56.  Poskytování informací                                                                                                          strana  </w:t>
    </w:r>
    <w:r>
      <w:rPr>
        <w:noProof/>
      </w:rPr>
      <w:fldChar w:fldCharType="begin"/>
    </w:r>
    <w:r>
      <w:rPr>
        <w:noProof/>
      </w:rPr>
      <w:instrText xml:space="preserve"> PAGE   \* MERGEFORMAT </w:instrText>
    </w:r>
    <w:r>
      <w:rPr>
        <w:noProof/>
      </w:rPr>
      <w:fldChar w:fldCharType="separate"/>
    </w:r>
    <w:r w:rsidR="001655C5">
      <w:rPr>
        <w:noProof/>
      </w:rPr>
      <w:t>10</w:t>
    </w:r>
    <w:r>
      <w:rPr>
        <w:noProof/>
      </w:rPr>
      <w:fldChar w:fldCharType="end"/>
    </w:r>
    <w:r w:rsidRPr="000D57C2">
      <w:t xml:space="preserve"> </w:t>
    </w:r>
    <w:r w:rsidRPr="000D57C2">
      <w:rPr>
        <w:rStyle w:val="slostrnky"/>
      </w:rPr>
      <w:t xml:space="preserve">z počtu </w:t>
    </w:r>
    <w:r w:rsidRPr="000D57C2">
      <w:rPr>
        <w:rStyle w:val="slostrnky"/>
      </w:rPr>
      <w:fldChar w:fldCharType="begin"/>
    </w:r>
    <w:r w:rsidRPr="000D57C2">
      <w:rPr>
        <w:rStyle w:val="slostrnky"/>
      </w:rPr>
      <w:instrText xml:space="preserve"> NUMPAGES </w:instrText>
    </w:r>
    <w:r w:rsidRPr="000D57C2">
      <w:rPr>
        <w:rStyle w:val="slostrnky"/>
      </w:rPr>
      <w:fldChar w:fldCharType="separate"/>
    </w:r>
    <w:r w:rsidR="001655C5">
      <w:rPr>
        <w:rStyle w:val="slostrnky"/>
        <w:noProof/>
      </w:rPr>
      <w:t>10</w:t>
    </w:r>
    <w:r w:rsidRPr="000D57C2">
      <w:rPr>
        <w:rStyle w:val="slostrnky"/>
      </w:rPr>
      <w:fldChar w:fldCharType="end"/>
    </w:r>
  </w:p>
  <w:p w14:paraId="302DE909" w14:textId="77777777" w:rsidR="00AD3F57" w:rsidRDefault="00AD3F57">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956707" w14:textId="77777777" w:rsidR="00AD3F57" w:rsidRDefault="00AD3F57">
      <w:r>
        <w:separator/>
      </w:r>
    </w:p>
  </w:footnote>
  <w:footnote w:type="continuationSeparator" w:id="0">
    <w:p w14:paraId="33287A5C" w14:textId="77777777" w:rsidR="00AD3F57" w:rsidRDefault="00AD3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E1CA8" w14:textId="5A5A7752" w:rsidR="00AD3F57" w:rsidRDefault="00AD3F57" w:rsidP="0036762E">
    <w:pPr>
      <w:pStyle w:val="Zhlav"/>
      <w:pBdr>
        <w:top w:val="single" w:sz="6" w:space="1" w:color="auto"/>
        <w:left w:val="single" w:sz="6" w:space="4" w:color="auto"/>
        <w:bottom w:val="single" w:sz="6" w:space="1" w:color="auto"/>
        <w:right w:val="single" w:sz="6" w:space="4" w:color="auto"/>
      </w:pBdr>
      <w:jc w:val="center"/>
      <w:rPr>
        <w:sz w:val="18"/>
      </w:rPr>
    </w:pPr>
    <w:r>
      <w:rPr>
        <w:sz w:val="18"/>
      </w:rPr>
      <w:t xml:space="preserve">Základní škola </w:t>
    </w:r>
    <w:r w:rsidR="00E86FAD">
      <w:rPr>
        <w:sz w:val="18"/>
      </w:rPr>
      <w:t>Modřice, okres Brno-venkov</w:t>
    </w:r>
    <w:r>
      <w:rPr>
        <w:sz w:val="18"/>
      </w:rPr>
      <w:t>, příspěvková organizace</w:t>
    </w:r>
  </w:p>
  <w:p w14:paraId="713E4E71" w14:textId="77777777" w:rsidR="00AD3F57" w:rsidRPr="0036762E" w:rsidRDefault="00AD3F57" w:rsidP="0036762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F0DA5"/>
    <w:multiLevelType w:val="hybridMultilevel"/>
    <w:tmpl w:val="6E869FD8"/>
    <w:lvl w:ilvl="0" w:tplc="5D96D568">
      <w:start w:val="9"/>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6CA7C1C"/>
    <w:multiLevelType w:val="hybridMultilevel"/>
    <w:tmpl w:val="43FA5696"/>
    <w:lvl w:ilvl="0" w:tplc="FFFFFFF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2064444B"/>
    <w:multiLevelType w:val="hybridMultilevel"/>
    <w:tmpl w:val="570A85DC"/>
    <w:lvl w:ilvl="0" w:tplc="23DAD2B2">
      <w:numFmt w:val="bullet"/>
      <w:lvlText w:val="-"/>
      <w:lvlJc w:val="left"/>
      <w:pPr>
        <w:tabs>
          <w:tab w:val="num" w:pos="928"/>
        </w:tabs>
        <w:ind w:left="928" w:hanging="360"/>
      </w:pPr>
      <w:rPr>
        <w:rFonts w:ascii="Times New Roman" w:eastAsia="Times New Roman" w:hAnsi="Times New Roman" w:cs="Times New Roman" w:hint="default"/>
      </w:rPr>
    </w:lvl>
    <w:lvl w:ilvl="1" w:tplc="04050003" w:tentative="1">
      <w:start w:val="1"/>
      <w:numFmt w:val="bullet"/>
      <w:lvlText w:val="o"/>
      <w:lvlJc w:val="left"/>
      <w:pPr>
        <w:tabs>
          <w:tab w:val="num" w:pos="1724"/>
        </w:tabs>
        <w:ind w:left="1724" w:hanging="360"/>
      </w:pPr>
      <w:rPr>
        <w:rFonts w:ascii="Courier New" w:hAnsi="Courier New" w:hint="default"/>
      </w:rPr>
    </w:lvl>
    <w:lvl w:ilvl="2" w:tplc="04050005" w:tentative="1">
      <w:start w:val="1"/>
      <w:numFmt w:val="bullet"/>
      <w:lvlText w:val=""/>
      <w:lvlJc w:val="left"/>
      <w:pPr>
        <w:tabs>
          <w:tab w:val="num" w:pos="2444"/>
        </w:tabs>
        <w:ind w:left="2444" w:hanging="360"/>
      </w:pPr>
      <w:rPr>
        <w:rFonts w:ascii="Wingdings" w:hAnsi="Wingdings" w:hint="default"/>
      </w:rPr>
    </w:lvl>
    <w:lvl w:ilvl="3" w:tplc="04050001" w:tentative="1">
      <w:start w:val="1"/>
      <w:numFmt w:val="bullet"/>
      <w:lvlText w:val=""/>
      <w:lvlJc w:val="left"/>
      <w:pPr>
        <w:tabs>
          <w:tab w:val="num" w:pos="3164"/>
        </w:tabs>
        <w:ind w:left="3164" w:hanging="360"/>
      </w:pPr>
      <w:rPr>
        <w:rFonts w:ascii="Symbol" w:hAnsi="Symbol" w:hint="default"/>
      </w:rPr>
    </w:lvl>
    <w:lvl w:ilvl="4" w:tplc="04050003" w:tentative="1">
      <w:start w:val="1"/>
      <w:numFmt w:val="bullet"/>
      <w:lvlText w:val="o"/>
      <w:lvlJc w:val="left"/>
      <w:pPr>
        <w:tabs>
          <w:tab w:val="num" w:pos="3884"/>
        </w:tabs>
        <w:ind w:left="3884" w:hanging="360"/>
      </w:pPr>
      <w:rPr>
        <w:rFonts w:ascii="Courier New" w:hAnsi="Courier New" w:hint="default"/>
      </w:rPr>
    </w:lvl>
    <w:lvl w:ilvl="5" w:tplc="04050005" w:tentative="1">
      <w:start w:val="1"/>
      <w:numFmt w:val="bullet"/>
      <w:lvlText w:val=""/>
      <w:lvlJc w:val="left"/>
      <w:pPr>
        <w:tabs>
          <w:tab w:val="num" w:pos="4604"/>
        </w:tabs>
        <w:ind w:left="4604" w:hanging="360"/>
      </w:pPr>
      <w:rPr>
        <w:rFonts w:ascii="Wingdings" w:hAnsi="Wingdings" w:hint="default"/>
      </w:rPr>
    </w:lvl>
    <w:lvl w:ilvl="6" w:tplc="04050001" w:tentative="1">
      <w:start w:val="1"/>
      <w:numFmt w:val="bullet"/>
      <w:lvlText w:val=""/>
      <w:lvlJc w:val="left"/>
      <w:pPr>
        <w:tabs>
          <w:tab w:val="num" w:pos="5324"/>
        </w:tabs>
        <w:ind w:left="5324" w:hanging="360"/>
      </w:pPr>
      <w:rPr>
        <w:rFonts w:ascii="Symbol" w:hAnsi="Symbol" w:hint="default"/>
      </w:rPr>
    </w:lvl>
    <w:lvl w:ilvl="7" w:tplc="04050003" w:tentative="1">
      <w:start w:val="1"/>
      <w:numFmt w:val="bullet"/>
      <w:lvlText w:val="o"/>
      <w:lvlJc w:val="left"/>
      <w:pPr>
        <w:tabs>
          <w:tab w:val="num" w:pos="6044"/>
        </w:tabs>
        <w:ind w:left="6044" w:hanging="360"/>
      </w:pPr>
      <w:rPr>
        <w:rFonts w:ascii="Courier New" w:hAnsi="Courier New" w:hint="default"/>
      </w:rPr>
    </w:lvl>
    <w:lvl w:ilvl="8" w:tplc="04050005"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23E6609B"/>
    <w:multiLevelType w:val="hybridMultilevel"/>
    <w:tmpl w:val="6F48A1DE"/>
    <w:lvl w:ilvl="0" w:tplc="FFFFFFFF">
      <w:start w:val="1"/>
      <w:numFmt w:val="decimal"/>
      <w:lvlText w:val="%1."/>
      <w:lvlJc w:val="left"/>
      <w:pPr>
        <w:tabs>
          <w:tab w:val="num" w:pos="720"/>
        </w:tabs>
        <w:ind w:left="720" w:hanging="360"/>
      </w:pPr>
      <w:rPr>
        <w:rFonts w:hint="default"/>
      </w:rPr>
    </w:lvl>
    <w:lvl w:ilvl="1" w:tplc="DDE2C096">
      <w:start w:val="1"/>
      <w:numFmt w:val="bullet"/>
      <w:lvlText w:val=""/>
      <w:lvlJc w:val="left"/>
      <w:pPr>
        <w:tabs>
          <w:tab w:val="num" w:pos="1534"/>
        </w:tabs>
        <w:ind w:left="1534" w:hanging="454"/>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2EF351F2"/>
    <w:multiLevelType w:val="hybridMultilevel"/>
    <w:tmpl w:val="FF1A20AA"/>
    <w:lvl w:ilvl="0" w:tplc="23DAD2B2">
      <w:numFmt w:val="bullet"/>
      <w:lvlText w:val="-"/>
      <w:lvlJc w:val="left"/>
      <w:pPr>
        <w:tabs>
          <w:tab w:val="num" w:pos="928"/>
        </w:tabs>
        <w:ind w:left="928" w:hanging="360"/>
      </w:pPr>
      <w:rPr>
        <w:rFonts w:ascii="Times New Roman" w:eastAsia="Times New Roman" w:hAnsi="Times New Roman" w:cs="Times New Roman" w:hint="default"/>
      </w:rPr>
    </w:lvl>
    <w:lvl w:ilvl="1" w:tplc="04050003" w:tentative="1">
      <w:start w:val="1"/>
      <w:numFmt w:val="bullet"/>
      <w:lvlText w:val="o"/>
      <w:lvlJc w:val="left"/>
      <w:pPr>
        <w:tabs>
          <w:tab w:val="num" w:pos="1724"/>
        </w:tabs>
        <w:ind w:left="1724" w:hanging="360"/>
      </w:pPr>
      <w:rPr>
        <w:rFonts w:ascii="Courier New" w:hAnsi="Courier New" w:hint="default"/>
      </w:rPr>
    </w:lvl>
    <w:lvl w:ilvl="2" w:tplc="04050005" w:tentative="1">
      <w:start w:val="1"/>
      <w:numFmt w:val="bullet"/>
      <w:lvlText w:val=""/>
      <w:lvlJc w:val="left"/>
      <w:pPr>
        <w:tabs>
          <w:tab w:val="num" w:pos="2444"/>
        </w:tabs>
        <w:ind w:left="2444" w:hanging="360"/>
      </w:pPr>
      <w:rPr>
        <w:rFonts w:ascii="Wingdings" w:hAnsi="Wingdings" w:hint="default"/>
      </w:rPr>
    </w:lvl>
    <w:lvl w:ilvl="3" w:tplc="04050001" w:tentative="1">
      <w:start w:val="1"/>
      <w:numFmt w:val="bullet"/>
      <w:lvlText w:val=""/>
      <w:lvlJc w:val="left"/>
      <w:pPr>
        <w:tabs>
          <w:tab w:val="num" w:pos="3164"/>
        </w:tabs>
        <w:ind w:left="3164" w:hanging="360"/>
      </w:pPr>
      <w:rPr>
        <w:rFonts w:ascii="Symbol" w:hAnsi="Symbol" w:hint="default"/>
      </w:rPr>
    </w:lvl>
    <w:lvl w:ilvl="4" w:tplc="04050003" w:tentative="1">
      <w:start w:val="1"/>
      <w:numFmt w:val="bullet"/>
      <w:lvlText w:val="o"/>
      <w:lvlJc w:val="left"/>
      <w:pPr>
        <w:tabs>
          <w:tab w:val="num" w:pos="3884"/>
        </w:tabs>
        <w:ind w:left="3884" w:hanging="360"/>
      </w:pPr>
      <w:rPr>
        <w:rFonts w:ascii="Courier New" w:hAnsi="Courier New" w:hint="default"/>
      </w:rPr>
    </w:lvl>
    <w:lvl w:ilvl="5" w:tplc="04050005" w:tentative="1">
      <w:start w:val="1"/>
      <w:numFmt w:val="bullet"/>
      <w:lvlText w:val=""/>
      <w:lvlJc w:val="left"/>
      <w:pPr>
        <w:tabs>
          <w:tab w:val="num" w:pos="4604"/>
        </w:tabs>
        <w:ind w:left="4604" w:hanging="360"/>
      </w:pPr>
      <w:rPr>
        <w:rFonts w:ascii="Wingdings" w:hAnsi="Wingdings" w:hint="default"/>
      </w:rPr>
    </w:lvl>
    <w:lvl w:ilvl="6" w:tplc="04050001" w:tentative="1">
      <w:start w:val="1"/>
      <w:numFmt w:val="bullet"/>
      <w:lvlText w:val=""/>
      <w:lvlJc w:val="left"/>
      <w:pPr>
        <w:tabs>
          <w:tab w:val="num" w:pos="5324"/>
        </w:tabs>
        <w:ind w:left="5324" w:hanging="360"/>
      </w:pPr>
      <w:rPr>
        <w:rFonts w:ascii="Symbol" w:hAnsi="Symbol" w:hint="default"/>
      </w:rPr>
    </w:lvl>
    <w:lvl w:ilvl="7" w:tplc="04050003" w:tentative="1">
      <w:start w:val="1"/>
      <w:numFmt w:val="bullet"/>
      <w:lvlText w:val="o"/>
      <w:lvlJc w:val="left"/>
      <w:pPr>
        <w:tabs>
          <w:tab w:val="num" w:pos="6044"/>
        </w:tabs>
        <w:ind w:left="6044" w:hanging="360"/>
      </w:pPr>
      <w:rPr>
        <w:rFonts w:ascii="Courier New" w:hAnsi="Courier New" w:hint="default"/>
      </w:rPr>
    </w:lvl>
    <w:lvl w:ilvl="8" w:tplc="0405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464C2435"/>
    <w:multiLevelType w:val="hybridMultilevel"/>
    <w:tmpl w:val="6EF087BA"/>
    <w:lvl w:ilvl="0" w:tplc="23DAD2B2">
      <w:numFmt w:val="bullet"/>
      <w:lvlText w:val="-"/>
      <w:lvlJc w:val="left"/>
      <w:pPr>
        <w:tabs>
          <w:tab w:val="num" w:pos="644"/>
        </w:tabs>
        <w:ind w:left="644" w:hanging="360"/>
      </w:pPr>
      <w:rPr>
        <w:rFonts w:ascii="Times New Roman" w:eastAsia="Times New Roman" w:hAnsi="Times New Roman" w:cs="Times New Roman" w:hint="default"/>
      </w:rPr>
    </w:lvl>
    <w:lvl w:ilvl="1" w:tplc="04050003" w:tentative="1">
      <w:start w:val="1"/>
      <w:numFmt w:val="bullet"/>
      <w:lvlText w:val="o"/>
      <w:lvlJc w:val="left"/>
      <w:pPr>
        <w:tabs>
          <w:tab w:val="num" w:pos="1364"/>
        </w:tabs>
        <w:ind w:left="1364" w:hanging="360"/>
      </w:pPr>
      <w:rPr>
        <w:rFonts w:ascii="Courier New" w:hAnsi="Courier New" w:hint="default"/>
      </w:rPr>
    </w:lvl>
    <w:lvl w:ilvl="2" w:tplc="04050005" w:tentative="1">
      <w:start w:val="1"/>
      <w:numFmt w:val="bullet"/>
      <w:lvlText w:val=""/>
      <w:lvlJc w:val="left"/>
      <w:pPr>
        <w:tabs>
          <w:tab w:val="num" w:pos="2084"/>
        </w:tabs>
        <w:ind w:left="2084" w:hanging="360"/>
      </w:pPr>
      <w:rPr>
        <w:rFonts w:ascii="Wingdings" w:hAnsi="Wingdings" w:hint="default"/>
      </w:rPr>
    </w:lvl>
    <w:lvl w:ilvl="3" w:tplc="04050001" w:tentative="1">
      <w:start w:val="1"/>
      <w:numFmt w:val="bullet"/>
      <w:lvlText w:val=""/>
      <w:lvlJc w:val="left"/>
      <w:pPr>
        <w:tabs>
          <w:tab w:val="num" w:pos="2804"/>
        </w:tabs>
        <w:ind w:left="2804" w:hanging="360"/>
      </w:pPr>
      <w:rPr>
        <w:rFonts w:ascii="Symbol" w:hAnsi="Symbol" w:hint="default"/>
      </w:rPr>
    </w:lvl>
    <w:lvl w:ilvl="4" w:tplc="04050003" w:tentative="1">
      <w:start w:val="1"/>
      <w:numFmt w:val="bullet"/>
      <w:lvlText w:val="o"/>
      <w:lvlJc w:val="left"/>
      <w:pPr>
        <w:tabs>
          <w:tab w:val="num" w:pos="3524"/>
        </w:tabs>
        <w:ind w:left="3524" w:hanging="360"/>
      </w:pPr>
      <w:rPr>
        <w:rFonts w:ascii="Courier New" w:hAnsi="Courier New" w:hint="default"/>
      </w:rPr>
    </w:lvl>
    <w:lvl w:ilvl="5" w:tplc="04050005" w:tentative="1">
      <w:start w:val="1"/>
      <w:numFmt w:val="bullet"/>
      <w:lvlText w:val=""/>
      <w:lvlJc w:val="left"/>
      <w:pPr>
        <w:tabs>
          <w:tab w:val="num" w:pos="4244"/>
        </w:tabs>
        <w:ind w:left="4244" w:hanging="360"/>
      </w:pPr>
      <w:rPr>
        <w:rFonts w:ascii="Wingdings" w:hAnsi="Wingdings" w:hint="default"/>
      </w:rPr>
    </w:lvl>
    <w:lvl w:ilvl="6" w:tplc="04050001" w:tentative="1">
      <w:start w:val="1"/>
      <w:numFmt w:val="bullet"/>
      <w:lvlText w:val=""/>
      <w:lvlJc w:val="left"/>
      <w:pPr>
        <w:tabs>
          <w:tab w:val="num" w:pos="4964"/>
        </w:tabs>
        <w:ind w:left="4964" w:hanging="360"/>
      </w:pPr>
      <w:rPr>
        <w:rFonts w:ascii="Symbol" w:hAnsi="Symbol" w:hint="default"/>
      </w:rPr>
    </w:lvl>
    <w:lvl w:ilvl="7" w:tplc="04050003" w:tentative="1">
      <w:start w:val="1"/>
      <w:numFmt w:val="bullet"/>
      <w:lvlText w:val="o"/>
      <w:lvlJc w:val="left"/>
      <w:pPr>
        <w:tabs>
          <w:tab w:val="num" w:pos="5684"/>
        </w:tabs>
        <w:ind w:left="5684" w:hanging="360"/>
      </w:pPr>
      <w:rPr>
        <w:rFonts w:ascii="Courier New" w:hAnsi="Courier New" w:hint="default"/>
      </w:rPr>
    </w:lvl>
    <w:lvl w:ilvl="8" w:tplc="04050005" w:tentative="1">
      <w:start w:val="1"/>
      <w:numFmt w:val="bullet"/>
      <w:lvlText w:val=""/>
      <w:lvlJc w:val="left"/>
      <w:pPr>
        <w:tabs>
          <w:tab w:val="num" w:pos="6404"/>
        </w:tabs>
        <w:ind w:left="6404" w:hanging="360"/>
      </w:pPr>
      <w:rPr>
        <w:rFonts w:ascii="Wingdings" w:hAnsi="Wingdings" w:hint="default"/>
      </w:rPr>
    </w:lvl>
  </w:abstractNum>
  <w:abstractNum w:abstractNumId="6" w15:restartNumberingAfterBreak="0">
    <w:nsid w:val="4FAF3977"/>
    <w:multiLevelType w:val="hybridMultilevel"/>
    <w:tmpl w:val="EE2CD314"/>
    <w:lvl w:ilvl="0" w:tplc="23DAD2B2">
      <w:numFmt w:val="bullet"/>
      <w:lvlText w:val="-"/>
      <w:lvlJc w:val="left"/>
      <w:pPr>
        <w:tabs>
          <w:tab w:val="num" w:pos="644"/>
        </w:tabs>
        <w:ind w:left="644" w:hanging="360"/>
      </w:pPr>
      <w:rPr>
        <w:rFonts w:ascii="Times New Roman" w:eastAsia="Times New Roman" w:hAnsi="Times New Roman" w:cs="Times New Roman" w:hint="default"/>
      </w:rPr>
    </w:lvl>
    <w:lvl w:ilvl="1" w:tplc="04050003" w:tentative="1">
      <w:start w:val="1"/>
      <w:numFmt w:val="bullet"/>
      <w:lvlText w:val="o"/>
      <w:lvlJc w:val="left"/>
      <w:pPr>
        <w:tabs>
          <w:tab w:val="num" w:pos="1364"/>
        </w:tabs>
        <w:ind w:left="1364" w:hanging="360"/>
      </w:pPr>
      <w:rPr>
        <w:rFonts w:ascii="Courier New" w:hAnsi="Courier New" w:hint="default"/>
      </w:rPr>
    </w:lvl>
    <w:lvl w:ilvl="2" w:tplc="04050005" w:tentative="1">
      <w:start w:val="1"/>
      <w:numFmt w:val="bullet"/>
      <w:lvlText w:val=""/>
      <w:lvlJc w:val="left"/>
      <w:pPr>
        <w:tabs>
          <w:tab w:val="num" w:pos="2084"/>
        </w:tabs>
        <w:ind w:left="2084" w:hanging="360"/>
      </w:pPr>
      <w:rPr>
        <w:rFonts w:ascii="Wingdings" w:hAnsi="Wingdings" w:hint="default"/>
      </w:rPr>
    </w:lvl>
    <w:lvl w:ilvl="3" w:tplc="04050001" w:tentative="1">
      <w:start w:val="1"/>
      <w:numFmt w:val="bullet"/>
      <w:lvlText w:val=""/>
      <w:lvlJc w:val="left"/>
      <w:pPr>
        <w:tabs>
          <w:tab w:val="num" w:pos="2804"/>
        </w:tabs>
        <w:ind w:left="2804" w:hanging="360"/>
      </w:pPr>
      <w:rPr>
        <w:rFonts w:ascii="Symbol" w:hAnsi="Symbol" w:hint="default"/>
      </w:rPr>
    </w:lvl>
    <w:lvl w:ilvl="4" w:tplc="04050003" w:tentative="1">
      <w:start w:val="1"/>
      <w:numFmt w:val="bullet"/>
      <w:lvlText w:val="o"/>
      <w:lvlJc w:val="left"/>
      <w:pPr>
        <w:tabs>
          <w:tab w:val="num" w:pos="3524"/>
        </w:tabs>
        <w:ind w:left="3524" w:hanging="360"/>
      </w:pPr>
      <w:rPr>
        <w:rFonts w:ascii="Courier New" w:hAnsi="Courier New" w:hint="default"/>
      </w:rPr>
    </w:lvl>
    <w:lvl w:ilvl="5" w:tplc="04050005" w:tentative="1">
      <w:start w:val="1"/>
      <w:numFmt w:val="bullet"/>
      <w:lvlText w:val=""/>
      <w:lvlJc w:val="left"/>
      <w:pPr>
        <w:tabs>
          <w:tab w:val="num" w:pos="4244"/>
        </w:tabs>
        <w:ind w:left="4244" w:hanging="360"/>
      </w:pPr>
      <w:rPr>
        <w:rFonts w:ascii="Wingdings" w:hAnsi="Wingdings" w:hint="default"/>
      </w:rPr>
    </w:lvl>
    <w:lvl w:ilvl="6" w:tplc="04050001" w:tentative="1">
      <w:start w:val="1"/>
      <w:numFmt w:val="bullet"/>
      <w:lvlText w:val=""/>
      <w:lvlJc w:val="left"/>
      <w:pPr>
        <w:tabs>
          <w:tab w:val="num" w:pos="4964"/>
        </w:tabs>
        <w:ind w:left="4964" w:hanging="360"/>
      </w:pPr>
      <w:rPr>
        <w:rFonts w:ascii="Symbol" w:hAnsi="Symbol" w:hint="default"/>
      </w:rPr>
    </w:lvl>
    <w:lvl w:ilvl="7" w:tplc="04050003" w:tentative="1">
      <w:start w:val="1"/>
      <w:numFmt w:val="bullet"/>
      <w:lvlText w:val="o"/>
      <w:lvlJc w:val="left"/>
      <w:pPr>
        <w:tabs>
          <w:tab w:val="num" w:pos="5684"/>
        </w:tabs>
        <w:ind w:left="5684" w:hanging="360"/>
      </w:pPr>
      <w:rPr>
        <w:rFonts w:ascii="Courier New" w:hAnsi="Courier New" w:hint="default"/>
      </w:rPr>
    </w:lvl>
    <w:lvl w:ilvl="8" w:tplc="04050005" w:tentative="1">
      <w:start w:val="1"/>
      <w:numFmt w:val="bullet"/>
      <w:lvlText w:val=""/>
      <w:lvlJc w:val="left"/>
      <w:pPr>
        <w:tabs>
          <w:tab w:val="num" w:pos="6404"/>
        </w:tabs>
        <w:ind w:left="6404" w:hanging="360"/>
      </w:pPr>
      <w:rPr>
        <w:rFonts w:ascii="Wingdings" w:hAnsi="Wingdings" w:hint="default"/>
      </w:rPr>
    </w:lvl>
  </w:abstractNum>
  <w:abstractNum w:abstractNumId="7" w15:restartNumberingAfterBreak="0">
    <w:nsid w:val="54AD33BA"/>
    <w:multiLevelType w:val="hybridMultilevel"/>
    <w:tmpl w:val="46C8F98E"/>
    <w:lvl w:ilvl="0" w:tplc="627213A8">
      <w:start w:val="1"/>
      <w:numFmt w:val="lowerLetter"/>
      <w:lvlText w:val="%1)"/>
      <w:lvlJc w:val="left"/>
      <w:pPr>
        <w:tabs>
          <w:tab w:val="num" w:pos="1418"/>
        </w:tabs>
        <w:ind w:left="1418" w:hanging="454"/>
      </w:pPr>
      <w:rPr>
        <w:rFonts w:ascii="Times New Roman" w:eastAsia="Times New Roman" w:hAnsi="Times New Roman" w:cs="Times New Roman"/>
      </w:rPr>
    </w:lvl>
    <w:lvl w:ilvl="1" w:tplc="04050003" w:tentative="1">
      <w:start w:val="1"/>
      <w:numFmt w:val="bullet"/>
      <w:lvlText w:val="o"/>
      <w:lvlJc w:val="left"/>
      <w:pPr>
        <w:tabs>
          <w:tab w:val="num" w:pos="1724"/>
        </w:tabs>
        <w:ind w:left="1724" w:hanging="360"/>
      </w:pPr>
      <w:rPr>
        <w:rFonts w:ascii="Courier New" w:hAnsi="Courier New" w:hint="default"/>
      </w:rPr>
    </w:lvl>
    <w:lvl w:ilvl="2" w:tplc="04050005" w:tentative="1">
      <w:start w:val="1"/>
      <w:numFmt w:val="bullet"/>
      <w:lvlText w:val=""/>
      <w:lvlJc w:val="left"/>
      <w:pPr>
        <w:tabs>
          <w:tab w:val="num" w:pos="2444"/>
        </w:tabs>
        <w:ind w:left="2444" w:hanging="360"/>
      </w:pPr>
      <w:rPr>
        <w:rFonts w:ascii="Wingdings" w:hAnsi="Wingdings" w:hint="default"/>
      </w:rPr>
    </w:lvl>
    <w:lvl w:ilvl="3" w:tplc="04050001" w:tentative="1">
      <w:start w:val="1"/>
      <w:numFmt w:val="bullet"/>
      <w:lvlText w:val=""/>
      <w:lvlJc w:val="left"/>
      <w:pPr>
        <w:tabs>
          <w:tab w:val="num" w:pos="3164"/>
        </w:tabs>
        <w:ind w:left="3164" w:hanging="360"/>
      </w:pPr>
      <w:rPr>
        <w:rFonts w:ascii="Symbol" w:hAnsi="Symbol" w:hint="default"/>
      </w:rPr>
    </w:lvl>
    <w:lvl w:ilvl="4" w:tplc="04050003" w:tentative="1">
      <w:start w:val="1"/>
      <w:numFmt w:val="bullet"/>
      <w:lvlText w:val="o"/>
      <w:lvlJc w:val="left"/>
      <w:pPr>
        <w:tabs>
          <w:tab w:val="num" w:pos="3884"/>
        </w:tabs>
        <w:ind w:left="3884" w:hanging="360"/>
      </w:pPr>
      <w:rPr>
        <w:rFonts w:ascii="Courier New" w:hAnsi="Courier New" w:hint="default"/>
      </w:rPr>
    </w:lvl>
    <w:lvl w:ilvl="5" w:tplc="04050005" w:tentative="1">
      <w:start w:val="1"/>
      <w:numFmt w:val="bullet"/>
      <w:lvlText w:val=""/>
      <w:lvlJc w:val="left"/>
      <w:pPr>
        <w:tabs>
          <w:tab w:val="num" w:pos="4604"/>
        </w:tabs>
        <w:ind w:left="4604" w:hanging="360"/>
      </w:pPr>
      <w:rPr>
        <w:rFonts w:ascii="Wingdings" w:hAnsi="Wingdings" w:hint="default"/>
      </w:rPr>
    </w:lvl>
    <w:lvl w:ilvl="6" w:tplc="04050001" w:tentative="1">
      <w:start w:val="1"/>
      <w:numFmt w:val="bullet"/>
      <w:lvlText w:val=""/>
      <w:lvlJc w:val="left"/>
      <w:pPr>
        <w:tabs>
          <w:tab w:val="num" w:pos="5324"/>
        </w:tabs>
        <w:ind w:left="5324" w:hanging="360"/>
      </w:pPr>
      <w:rPr>
        <w:rFonts w:ascii="Symbol" w:hAnsi="Symbol" w:hint="default"/>
      </w:rPr>
    </w:lvl>
    <w:lvl w:ilvl="7" w:tplc="04050003" w:tentative="1">
      <w:start w:val="1"/>
      <w:numFmt w:val="bullet"/>
      <w:lvlText w:val="o"/>
      <w:lvlJc w:val="left"/>
      <w:pPr>
        <w:tabs>
          <w:tab w:val="num" w:pos="6044"/>
        </w:tabs>
        <w:ind w:left="6044" w:hanging="360"/>
      </w:pPr>
      <w:rPr>
        <w:rFonts w:ascii="Courier New" w:hAnsi="Courier New" w:hint="default"/>
      </w:rPr>
    </w:lvl>
    <w:lvl w:ilvl="8" w:tplc="04050005" w:tentative="1">
      <w:start w:val="1"/>
      <w:numFmt w:val="bullet"/>
      <w:lvlText w:val=""/>
      <w:lvlJc w:val="left"/>
      <w:pPr>
        <w:tabs>
          <w:tab w:val="num" w:pos="6764"/>
        </w:tabs>
        <w:ind w:left="6764" w:hanging="360"/>
      </w:pPr>
      <w:rPr>
        <w:rFonts w:ascii="Wingdings" w:hAnsi="Wingdings" w:hint="default"/>
      </w:rPr>
    </w:lvl>
  </w:abstractNum>
  <w:abstractNum w:abstractNumId="8" w15:restartNumberingAfterBreak="0">
    <w:nsid w:val="55C77E91"/>
    <w:multiLevelType w:val="hybridMultilevel"/>
    <w:tmpl w:val="99804F8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70E24F72"/>
    <w:multiLevelType w:val="hybridMultilevel"/>
    <w:tmpl w:val="6C5A2D8A"/>
    <w:lvl w:ilvl="0" w:tplc="23DAD2B2">
      <w:numFmt w:val="bullet"/>
      <w:lvlText w:val="-"/>
      <w:lvlJc w:val="left"/>
      <w:pPr>
        <w:tabs>
          <w:tab w:val="num" w:pos="644"/>
        </w:tabs>
        <w:ind w:left="644" w:hanging="360"/>
      </w:pPr>
      <w:rPr>
        <w:rFonts w:ascii="Times New Roman" w:eastAsia="Times New Roman" w:hAnsi="Times New Roman" w:cs="Times New Roman" w:hint="default"/>
        <w:b w:val="0"/>
      </w:rPr>
    </w:lvl>
    <w:lvl w:ilvl="1" w:tplc="04050003" w:tentative="1">
      <w:start w:val="1"/>
      <w:numFmt w:val="bullet"/>
      <w:lvlText w:val="o"/>
      <w:lvlJc w:val="left"/>
      <w:pPr>
        <w:tabs>
          <w:tab w:val="num" w:pos="1364"/>
        </w:tabs>
        <w:ind w:left="1364" w:hanging="360"/>
      </w:pPr>
      <w:rPr>
        <w:rFonts w:ascii="Courier New" w:hAnsi="Courier New" w:hint="default"/>
      </w:rPr>
    </w:lvl>
    <w:lvl w:ilvl="2" w:tplc="04050005" w:tentative="1">
      <w:start w:val="1"/>
      <w:numFmt w:val="bullet"/>
      <w:lvlText w:val=""/>
      <w:lvlJc w:val="left"/>
      <w:pPr>
        <w:tabs>
          <w:tab w:val="num" w:pos="2084"/>
        </w:tabs>
        <w:ind w:left="2084" w:hanging="360"/>
      </w:pPr>
      <w:rPr>
        <w:rFonts w:ascii="Wingdings" w:hAnsi="Wingdings" w:hint="default"/>
      </w:rPr>
    </w:lvl>
    <w:lvl w:ilvl="3" w:tplc="04050001" w:tentative="1">
      <w:start w:val="1"/>
      <w:numFmt w:val="bullet"/>
      <w:lvlText w:val=""/>
      <w:lvlJc w:val="left"/>
      <w:pPr>
        <w:tabs>
          <w:tab w:val="num" w:pos="2804"/>
        </w:tabs>
        <w:ind w:left="2804" w:hanging="360"/>
      </w:pPr>
      <w:rPr>
        <w:rFonts w:ascii="Symbol" w:hAnsi="Symbol" w:hint="default"/>
      </w:rPr>
    </w:lvl>
    <w:lvl w:ilvl="4" w:tplc="04050003" w:tentative="1">
      <w:start w:val="1"/>
      <w:numFmt w:val="bullet"/>
      <w:lvlText w:val="o"/>
      <w:lvlJc w:val="left"/>
      <w:pPr>
        <w:tabs>
          <w:tab w:val="num" w:pos="3524"/>
        </w:tabs>
        <w:ind w:left="3524" w:hanging="360"/>
      </w:pPr>
      <w:rPr>
        <w:rFonts w:ascii="Courier New" w:hAnsi="Courier New" w:hint="default"/>
      </w:rPr>
    </w:lvl>
    <w:lvl w:ilvl="5" w:tplc="04050005" w:tentative="1">
      <w:start w:val="1"/>
      <w:numFmt w:val="bullet"/>
      <w:lvlText w:val=""/>
      <w:lvlJc w:val="left"/>
      <w:pPr>
        <w:tabs>
          <w:tab w:val="num" w:pos="4244"/>
        </w:tabs>
        <w:ind w:left="4244" w:hanging="360"/>
      </w:pPr>
      <w:rPr>
        <w:rFonts w:ascii="Wingdings" w:hAnsi="Wingdings" w:hint="default"/>
      </w:rPr>
    </w:lvl>
    <w:lvl w:ilvl="6" w:tplc="04050001" w:tentative="1">
      <w:start w:val="1"/>
      <w:numFmt w:val="bullet"/>
      <w:lvlText w:val=""/>
      <w:lvlJc w:val="left"/>
      <w:pPr>
        <w:tabs>
          <w:tab w:val="num" w:pos="4964"/>
        </w:tabs>
        <w:ind w:left="4964" w:hanging="360"/>
      </w:pPr>
      <w:rPr>
        <w:rFonts w:ascii="Symbol" w:hAnsi="Symbol" w:hint="default"/>
      </w:rPr>
    </w:lvl>
    <w:lvl w:ilvl="7" w:tplc="04050003" w:tentative="1">
      <w:start w:val="1"/>
      <w:numFmt w:val="bullet"/>
      <w:lvlText w:val="o"/>
      <w:lvlJc w:val="left"/>
      <w:pPr>
        <w:tabs>
          <w:tab w:val="num" w:pos="5684"/>
        </w:tabs>
        <w:ind w:left="5684" w:hanging="360"/>
      </w:pPr>
      <w:rPr>
        <w:rFonts w:ascii="Courier New" w:hAnsi="Courier New" w:hint="default"/>
      </w:rPr>
    </w:lvl>
    <w:lvl w:ilvl="8" w:tplc="04050005" w:tentative="1">
      <w:start w:val="1"/>
      <w:numFmt w:val="bullet"/>
      <w:lvlText w:val=""/>
      <w:lvlJc w:val="left"/>
      <w:pPr>
        <w:tabs>
          <w:tab w:val="num" w:pos="6404"/>
        </w:tabs>
        <w:ind w:left="6404" w:hanging="360"/>
      </w:pPr>
      <w:rPr>
        <w:rFonts w:ascii="Wingdings" w:hAnsi="Wingdings" w:hint="default"/>
      </w:rPr>
    </w:lvl>
  </w:abstractNum>
  <w:abstractNum w:abstractNumId="10" w15:restartNumberingAfterBreak="0">
    <w:nsid w:val="74857156"/>
    <w:multiLevelType w:val="multilevel"/>
    <w:tmpl w:val="5E926754"/>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1" w15:restartNumberingAfterBreak="0">
    <w:nsid w:val="7F8908A3"/>
    <w:multiLevelType w:val="multilevel"/>
    <w:tmpl w:val="2154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4"/>
  </w:num>
  <w:num w:numId="4">
    <w:abstractNumId w:val="6"/>
  </w:num>
  <w:num w:numId="5">
    <w:abstractNumId w:val="2"/>
  </w:num>
  <w:num w:numId="6">
    <w:abstractNumId w:val="9"/>
  </w:num>
  <w:num w:numId="7">
    <w:abstractNumId w:val="8"/>
  </w:num>
  <w:num w:numId="8">
    <w:abstractNumId w:val="1"/>
  </w:num>
  <w:num w:numId="9">
    <w:abstractNumId w:val="3"/>
  </w:num>
  <w:num w:numId="10">
    <w:abstractNumId w:val="10"/>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950"/>
    <w:rsid w:val="0001321E"/>
    <w:rsid w:val="00087FB7"/>
    <w:rsid w:val="000B7511"/>
    <w:rsid w:val="000D31B2"/>
    <w:rsid w:val="000D57C2"/>
    <w:rsid w:val="000E3E08"/>
    <w:rsid w:val="001655C5"/>
    <w:rsid w:val="002511D1"/>
    <w:rsid w:val="003168C8"/>
    <w:rsid w:val="00334950"/>
    <w:rsid w:val="00341418"/>
    <w:rsid w:val="0036762E"/>
    <w:rsid w:val="00393405"/>
    <w:rsid w:val="003955A1"/>
    <w:rsid w:val="003B3538"/>
    <w:rsid w:val="003E2A76"/>
    <w:rsid w:val="003E344A"/>
    <w:rsid w:val="004C5758"/>
    <w:rsid w:val="004E055C"/>
    <w:rsid w:val="004E1180"/>
    <w:rsid w:val="0053103D"/>
    <w:rsid w:val="0058235A"/>
    <w:rsid w:val="0059663A"/>
    <w:rsid w:val="005A3577"/>
    <w:rsid w:val="007868B8"/>
    <w:rsid w:val="007C600C"/>
    <w:rsid w:val="008423BD"/>
    <w:rsid w:val="00870D0C"/>
    <w:rsid w:val="008A69D7"/>
    <w:rsid w:val="008C1C37"/>
    <w:rsid w:val="00981BE4"/>
    <w:rsid w:val="009E0CBA"/>
    <w:rsid w:val="00A0441E"/>
    <w:rsid w:val="00A0570A"/>
    <w:rsid w:val="00A21F21"/>
    <w:rsid w:val="00AD3F57"/>
    <w:rsid w:val="00B16B6D"/>
    <w:rsid w:val="00B662C6"/>
    <w:rsid w:val="00BC3331"/>
    <w:rsid w:val="00C15EB5"/>
    <w:rsid w:val="00C55AA1"/>
    <w:rsid w:val="00C67D88"/>
    <w:rsid w:val="00CF161C"/>
    <w:rsid w:val="00D13D0E"/>
    <w:rsid w:val="00D36978"/>
    <w:rsid w:val="00DB1910"/>
    <w:rsid w:val="00E021F4"/>
    <w:rsid w:val="00E16AC6"/>
    <w:rsid w:val="00E349A1"/>
    <w:rsid w:val="00E83131"/>
    <w:rsid w:val="00E86FAD"/>
    <w:rsid w:val="00F766D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212747"/>
  <w15:docId w15:val="{62340AE0-4335-403F-AC16-A9A3745A7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8C1C37"/>
    <w:pPr>
      <w:overflowPunct w:val="0"/>
      <w:autoSpaceDE w:val="0"/>
      <w:autoSpaceDN w:val="0"/>
      <w:adjustRightInd w:val="0"/>
      <w:textAlignment w:val="baseline"/>
    </w:pPr>
  </w:style>
  <w:style w:type="paragraph" w:styleId="Nadpis1">
    <w:name w:val="heading 1"/>
    <w:basedOn w:val="Normln"/>
    <w:next w:val="Normln"/>
    <w:qFormat/>
    <w:rsid w:val="008C1C37"/>
    <w:pPr>
      <w:keepNext/>
      <w:outlineLvl w:val="0"/>
    </w:pPr>
    <w:rPr>
      <w:b/>
      <w:sz w:val="24"/>
    </w:rPr>
  </w:style>
  <w:style w:type="paragraph" w:styleId="Nadpis2">
    <w:name w:val="heading 2"/>
    <w:basedOn w:val="Normln"/>
    <w:next w:val="Normln"/>
    <w:qFormat/>
    <w:rsid w:val="008C1C37"/>
    <w:pPr>
      <w:keepNext/>
      <w:pBdr>
        <w:top w:val="double" w:sz="6" w:space="1" w:color="auto"/>
        <w:left w:val="double" w:sz="6" w:space="1" w:color="auto"/>
        <w:bottom w:val="double" w:sz="6" w:space="1" w:color="auto"/>
        <w:right w:val="double" w:sz="6" w:space="1" w:color="auto"/>
      </w:pBdr>
      <w:spacing w:line="240" w:lineRule="atLeast"/>
      <w:outlineLvl w:val="1"/>
    </w:pPr>
    <w:rPr>
      <w:b/>
      <w:sz w:val="24"/>
    </w:rPr>
  </w:style>
  <w:style w:type="paragraph" w:styleId="Nadpis3">
    <w:name w:val="heading 3"/>
    <w:basedOn w:val="Normln"/>
    <w:next w:val="Normln"/>
    <w:qFormat/>
    <w:rsid w:val="008C1C37"/>
    <w:pPr>
      <w:keepNext/>
      <w:outlineLvl w:val="2"/>
    </w:pPr>
    <w:rPr>
      <w:b/>
      <w:i/>
      <w:sz w:val="18"/>
    </w:rPr>
  </w:style>
  <w:style w:type="paragraph" w:styleId="Nadpis4">
    <w:name w:val="heading 4"/>
    <w:basedOn w:val="Normln"/>
    <w:next w:val="Normln"/>
    <w:qFormat/>
    <w:rsid w:val="008C1C37"/>
    <w:pPr>
      <w:keepNext/>
      <w:outlineLvl w:val="3"/>
    </w:pPr>
    <w:rPr>
      <w:b/>
    </w:rPr>
  </w:style>
  <w:style w:type="paragraph" w:styleId="Nadpis5">
    <w:name w:val="heading 5"/>
    <w:basedOn w:val="Normln"/>
    <w:next w:val="Normln"/>
    <w:qFormat/>
    <w:rsid w:val="008C1C37"/>
    <w:pPr>
      <w:keepNext/>
      <w:outlineLvl w:val="4"/>
    </w:pPr>
    <w:rPr>
      <w:b/>
      <w:sz w:val="18"/>
    </w:rPr>
  </w:style>
  <w:style w:type="paragraph" w:styleId="Nadpis6">
    <w:name w:val="heading 6"/>
    <w:basedOn w:val="Normln"/>
    <w:next w:val="Normln"/>
    <w:qFormat/>
    <w:rsid w:val="008C1C37"/>
    <w:pPr>
      <w:keepNext/>
      <w:outlineLvl w:val="5"/>
    </w:pPr>
    <w:rPr>
      <w:b/>
      <w:sz w:val="16"/>
    </w:rPr>
  </w:style>
  <w:style w:type="paragraph" w:styleId="Nadpis7">
    <w:name w:val="heading 7"/>
    <w:basedOn w:val="Normln"/>
    <w:next w:val="Normln"/>
    <w:qFormat/>
    <w:rsid w:val="008C1C37"/>
    <w:pPr>
      <w:keepNext/>
      <w:outlineLvl w:val="6"/>
    </w:pPr>
    <w:rPr>
      <w:i/>
      <w:sz w:val="18"/>
    </w:rPr>
  </w:style>
  <w:style w:type="paragraph" w:styleId="Nadpis8">
    <w:name w:val="heading 8"/>
    <w:basedOn w:val="Normln"/>
    <w:next w:val="Normln"/>
    <w:qFormat/>
    <w:rsid w:val="008C1C37"/>
    <w:pPr>
      <w:keepNext/>
      <w:outlineLvl w:val="7"/>
    </w:pPr>
    <w:rPr>
      <w:sz w:val="32"/>
    </w:rPr>
  </w:style>
  <w:style w:type="paragraph" w:styleId="Nadpis9">
    <w:name w:val="heading 9"/>
    <w:basedOn w:val="Normln"/>
    <w:next w:val="Normln"/>
    <w:qFormat/>
    <w:rsid w:val="008C1C37"/>
    <w:pPr>
      <w:keepNext/>
      <w:outlineLvl w:val="8"/>
    </w:pPr>
    <w:rPr>
      <w:rFonts w:ascii="Ottawa" w:hAnsi="Ottawa"/>
      <w:b/>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8C1C37"/>
    <w:pPr>
      <w:tabs>
        <w:tab w:val="center" w:pos="4536"/>
        <w:tab w:val="right" w:pos="9072"/>
      </w:tabs>
    </w:pPr>
  </w:style>
  <w:style w:type="paragraph" w:styleId="Zpat">
    <w:name w:val="footer"/>
    <w:basedOn w:val="Normln"/>
    <w:rsid w:val="008C1C37"/>
    <w:pPr>
      <w:tabs>
        <w:tab w:val="center" w:pos="4536"/>
        <w:tab w:val="right" w:pos="9072"/>
      </w:tabs>
    </w:pPr>
  </w:style>
  <w:style w:type="character" w:styleId="slostrnky">
    <w:name w:val="page number"/>
    <w:basedOn w:val="Standardnpsmoodstavce"/>
    <w:rsid w:val="008C1C37"/>
  </w:style>
  <w:style w:type="paragraph" w:styleId="Zkladntext">
    <w:name w:val="Body Text"/>
    <w:basedOn w:val="Normln"/>
    <w:rsid w:val="008C1C37"/>
    <w:rPr>
      <w:color w:val="000000"/>
      <w:sz w:val="28"/>
    </w:rPr>
  </w:style>
  <w:style w:type="paragraph" w:customStyle="1" w:styleId="Prosttext1">
    <w:name w:val="Prostý text1"/>
    <w:basedOn w:val="Normln"/>
    <w:rsid w:val="008C1C37"/>
    <w:rPr>
      <w:rFonts w:ascii="Courier New" w:hAnsi="Courier New"/>
    </w:rPr>
  </w:style>
  <w:style w:type="paragraph" w:customStyle="1" w:styleId="Zkladntext21">
    <w:name w:val="Základní text 21"/>
    <w:basedOn w:val="Normln"/>
    <w:rsid w:val="008C1C37"/>
    <w:pPr>
      <w:pBdr>
        <w:top w:val="double" w:sz="6" w:space="1" w:color="auto"/>
        <w:left w:val="double" w:sz="6" w:space="1" w:color="auto"/>
        <w:bottom w:val="double" w:sz="6" w:space="1" w:color="auto"/>
        <w:right w:val="double" w:sz="6" w:space="1" w:color="auto"/>
      </w:pBdr>
      <w:spacing w:line="240" w:lineRule="atLeast"/>
    </w:pPr>
    <w:rPr>
      <w:b/>
      <w:sz w:val="24"/>
    </w:rPr>
  </w:style>
  <w:style w:type="paragraph" w:customStyle="1" w:styleId="Zkladntext31">
    <w:name w:val="Základní text 31"/>
    <w:basedOn w:val="Normln"/>
    <w:rsid w:val="008C1C37"/>
    <w:rPr>
      <w:sz w:val="18"/>
    </w:rPr>
  </w:style>
  <w:style w:type="paragraph" w:customStyle="1" w:styleId="Zkladntext22">
    <w:name w:val="Základní text 22"/>
    <w:basedOn w:val="Normln"/>
    <w:rsid w:val="008C1C37"/>
    <w:rPr>
      <w:b/>
      <w:sz w:val="18"/>
    </w:rPr>
  </w:style>
  <w:style w:type="paragraph" w:customStyle="1" w:styleId="Zkladntext32">
    <w:name w:val="Základní text 32"/>
    <w:basedOn w:val="Normln"/>
    <w:rsid w:val="008C1C37"/>
    <w:rPr>
      <w:b/>
      <w:i/>
      <w:sz w:val="18"/>
    </w:rPr>
  </w:style>
  <w:style w:type="paragraph" w:customStyle="1" w:styleId="Text">
    <w:name w:val="Text"/>
    <w:basedOn w:val="Normln"/>
    <w:rsid w:val="008C1C37"/>
    <w:pPr>
      <w:spacing w:before="120"/>
      <w:ind w:firstLine="851"/>
      <w:jc w:val="both"/>
    </w:pPr>
    <w:rPr>
      <w:spacing w:val="8"/>
      <w:sz w:val="24"/>
    </w:rPr>
  </w:style>
  <w:style w:type="paragraph" w:customStyle="1" w:styleId="Prosttext2">
    <w:name w:val="Prostý text2"/>
    <w:basedOn w:val="Normln"/>
    <w:rsid w:val="008C1C37"/>
    <w:rPr>
      <w:rFonts w:ascii="Courier New" w:hAnsi="Courier New"/>
    </w:rPr>
  </w:style>
  <w:style w:type="paragraph" w:styleId="Nzev">
    <w:name w:val="Title"/>
    <w:basedOn w:val="Normln"/>
    <w:qFormat/>
    <w:rsid w:val="008C1C37"/>
    <w:pPr>
      <w:jc w:val="center"/>
    </w:pPr>
    <w:rPr>
      <w:sz w:val="28"/>
    </w:rPr>
  </w:style>
  <w:style w:type="paragraph" w:styleId="Prosttext">
    <w:name w:val="Plain Text"/>
    <w:basedOn w:val="Normln"/>
    <w:link w:val="ProsttextChar"/>
    <w:uiPriority w:val="99"/>
    <w:rsid w:val="00334950"/>
    <w:pPr>
      <w:overflowPunct/>
      <w:autoSpaceDE/>
      <w:autoSpaceDN/>
      <w:adjustRightInd/>
      <w:textAlignment w:val="auto"/>
    </w:pPr>
    <w:rPr>
      <w:rFonts w:ascii="Courier New" w:hAnsi="Courier New" w:cs="Courier New"/>
    </w:rPr>
  </w:style>
  <w:style w:type="paragraph" w:customStyle="1" w:styleId="DefinitionTerm">
    <w:name w:val="Definition Term"/>
    <w:basedOn w:val="Normln"/>
    <w:next w:val="Normln"/>
    <w:rsid w:val="00334950"/>
    <w:pPr>
      <w:widowControl w:val="0"/>
    </w:pPr>
    <w:rPr>
      <w:sz w:val="24"/>
    </w:rPr>
  </w:style>
  <w:style w:type="character" w:customStyle="1" w:styleId="sb01">
    <w:name w:val="sb01"/>
    <w:basedOn w:val="Standardnpsmoodstavce"/>
    <w:rsid w:val="008423BD"/>
    <w:rPr>
      <w:b w:val="0"/>
      <w:bCs w:val="0"/>
      <w:sz w:val="36"/>
      <w:szCs w:val="36"/>
    </w:rPr>
  </w:style>
  <w:style w:type="character" w:customStyle="1" w:styleId="ProsttextChar">
    <w:name w:val="Prostý text Char"/>
    <w:basedOn w:val="Standardnpsmoodstavce"/>
    <w:link w:val="Prosttext"/>
    <w:uiPriority w:val="99"/>
    <w:rsid w:val="00C67D88"/>
    <w:rPr>
      <w:rFonts w:ascii="Courier New" w:hAnsi="Courier New" w:cs="Courier New"/>
    </w:rPr>
  </w:style>
  <w:style w:type="paragraph" w:styleId="Odstavecseseznamem">
    <w:name w:val="List Paragraph"/>
    <w:basedOn w:val="Normln"/>
    <w:uiPriority w:val="34"/>
    <w:qFormat/>
    <w:rsid w:val="00341418"/>
    <w:pPr>
      <w:ind w:left="720"/>
      <w:contextualSpacing/>
    </w:pPr>
  </w:style>
  <w:style w:type="character" w:customStyle="1" w:styleId="notreadable">
    <w:name w:val="not_readable"/>
    <w:basedOn w:val="Standardnpsmoodstavce"/>
    <w:rsid w:val="00C55AA1"/>
  </w:style>
  <w:style w:type="character" w:styleId="Hypertextovodkaz">
    <w:name w:val="Hyperlink"/>
    <w:basedOn w:val="Standardnpsmoodstavce"/>
    <w:uiPriority w:val="99"/>
    <w:unhideWhenUsed/>
    <w:rsid w:val="00981BE4"/>
    <w:rPr>
      <w:color w:val="0000FF"/>
      <w:u w:val="single"/>
    </w:rPr>
  </w:style>
  <w:style w:type="character" w:customStyle="1" w:styleId="Nevyeenzmnka1">
    <w:name w:val="Nevyřešená zmínka1"/>
    <w:basedOn w:val="Standardnpsmoodstavce"/>
    <w:uiPriority w:val="99"/>
    <w:semiHidden/>
    <w:unhideWhenUsed/>
    <w:rsid w:val="00981BE4"/>
    <w:rPr>
      <w:color w:val="605E5C"/>
      <w:shd w:val="clear" w:color="auto" w:fill="E1DFDD"/>
    </w:rPr>
  </w:style>
  <w:style w:type="character" w:styleId="Sledovanodkaz">
    <w:name w:val="FollowedHyperlink"/>
    <w:basedOn w:val="Standardnpsmoodstavce"/>
    <w:semiHidden/>
    <w:unhideWhenUsed/>
    <w:rsid w:val="00981BE4"/>
    <w:rPr>
      <w:color w:val="800080" w:themeColor="followedHyperlink"/>
      <w:u w:val="single"/>
    </w:rPr>
  </w:style>
  <w:style w:type="character" w:styleId="Siln">
    <w:name w:val="Strong"/>
    <w:basedOn w:val="Standardnpsmoodstavce"/>
    <w:uiPriority w:val="22"/>
    <w:qFormat/>
    <w:rsid w:val="001655C5"/>
    <w:rPr>
      <w:b/>
      <w:bCs/>
    </w:rPr>
  </w:style>
  <w:style w:type="character" w:styleId="Nevyeenzmnka">
    <w:name w:val="Unresolved Mention"/>
    <w:basedOn w:val="Standardnpsmoodstavce"/>
    <w:uiPriority w:val="99"/>
    <w:semiHidden/>
    <w:unhideWhenUsed/>
    <w:rsid w:val="00BC33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60679">
      <w:bodyDiv w:val="1"/>
      <w:marLeft w:val="0"/>
      <w:marRight w:val="0"/>
      <w:marTop w:val="0"/>
      <w:marBottom w:val="0"/>
      <w:divBdr>
        <w:top w:val="none" w:sz="0" w:space="0" w:color="auto"/>
        <w:left w:val="none" w:sz="0" w:space="0" w:color="auto"/>
        <w:bottom w:val="none" w:sz="0" w:space="0" w:color="auto"/>
        <w:right w:val="none" w:sz="0" w:space="0" w:color="auto"/>
      </w:divBdr>
    </w:div>
    <w:div w:id="706219076">
      <w:bodyDiv w:val="1"/>
      <w:marLeft w:val="0"/>
      <w:marRight w:val="0"/>
      <w:marTop w:val="0"/>
      <w:marBottom w:val="0"/>
      <w:divBdr>
        <w:top w:val="none" w:sz="0" w:space="0" w:color="auto"/>
        <w:left w:val="none" w:sz="0" w:space="0" w:color="auto"/>
        <w:bottom w:val="none" w:sz="0" w:space="0" w:color="auto"/>
        <w:right w:val="none" w:sz="0" w:space="0" w:color="auto"/>
      </w:divBdr>
    </w:div>
    <w:div w:id="792795972">
      <w:bodyDiv w:val="1"/>
      <w:marLeft w:val="0"/>
      <w:marRight w:val="0"/>
      <w:marTop w:val="0"/>
      <w:marBottom w:val="0"/>
      <w:divBdr>
        <w:top w:val="none" w:sz="0" w:space="0" w:color="auto"/>
        <w:left w:val="none" w:sz="0" w:space="0" w:color="auto"/>
        <w:bottom w:val="none" w:sz="0" w:space="0" w:color="auto"/>
        <w:right w:val="none" w:sz="0" w:space="0" w:color="auto"/>
      </w:divBdr>
    </w:div>
    <w:div w:id="1175264503">
      <w:bodyDiv w:val="1"/>
      <w:marLeft w:val="0"/>
      <w:marRight w:val="0"/>
      <w:marTop w:val="0"/>
      <w:marBottom w:val="0"/>
      <w:divBdr>
        <w:top w:val="none" w:sz="0" w:space="0" w:color="auto"/>
        <w:left w:val="none" w:sz="0" w:space="0" w:color="auto"/>
        <w:bottom w:val="none" w:sz="0" w:space="0" w:color="auto"/>
        <w:right w:val="none" w:sz="0" w:space="0" w:color="auto"/>
      </w:divBdr>
    </w:div>
    <w:div w:id="121781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zsmodrice.org/dokumenty" TargetMode="External"/><Relationship Id="rId13" Type="http://schemas.openxmlformats.org/officeDocument/2006/relationships/hyperlink" Target="https://www.zsmodrice.org/index.php/dokumenty"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192.168.200.201\UsersData$\00\koubkova\Documents\administrativa\&#345;&#225;dy%20sm&#283;rnice\www.zsmodrice.org" TargetMode="External"/><Relationship Id="rId12" Type="http://schemas.openxmlformats.org/officeDocument/2006/relationships/hyperlink" Target="mailto:reditelstvi@zsmodrice.org"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rtal.gov.cz" TargetMode="External"/><Relationship Id="rId5" Type="http://schemas.openxmlformats.org/officeDocument/2006/relationships/footnotes" Target="footnotes.xml"/><Relationship Id="rId15" Type="http://schemas.openxmlformats.org/officeDocument/2006/relationships/hyperlink" Target="https://www.zsmodrice.org/dokumenty/vyrocni-zpravy" TargetMode="External"/><Relationship Id="rId10" Type="http://schemas.openxmlformats.org/officeDocument/2006/relationships/hyperlink" Target="mailto:reditelstvi@zsmodrice.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zsmodrice.org/dokumenty/rozpocet" TargetMode="External"/><Relationship Id="rId14" Type="http://schemas.openxmlformats.org/officeDocument/2006/relationships/hyperlink" Target="https://www.zsmodrice.org/dokumenty/dokumenty-skoly"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2034</Words>
  <Characters>13225</Characters>
  <Application>Microsoft Office Word</Application>
  <DocSecurity>0</DocSecurity>
  <Lines>110</Lines>
  <Paragraphs>30</Paragraphs>
  <ScaleCrop>false</ScaleCrop>
  <HeadingPairs>
    <vt:vector size="2" baseType="variant">
      <vt:variant>
        <vt:lpstr>Název</vt:lpstr>
      </vt:variant>
      <vt:variant>
        <vt:i4>1</vt:i4>
      </vt:variant>
    </vt:vector>
  </HeadingPairs>
  <TitlesOfParts>
    <vt:vector size="1" baseType="lpstr">
      <vt:lpstr>Směrnice 56 - informace</vt:lpstr>
    </vt:vector>
  </TitlesOfParts>
  <Company>PaedDr. Jan Mikáč</Company>
  <LinksUpToDate>false</LinksUpToDate>
  <CharactersWithSpaces>15229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Směrnice 56 - informace</dc:title>
  <dc:creator>PaedDr. Jan Mikáč</dc:creator>
  <cp:lastModifiedBy>Kateřina Koubková</cp:lastModifiedBy>
  <cp:revision>5</cp:revision>
  <cp:lastPrinted>2004-09-09T12:04:00Z</cp:lastPrinted>
  <dcterms:created xsi:type="dcterms:W3CDTF">2026-07-29T07:58:00Z</dcterms:created>
  <dcterms:modified xsi:type="dcterms:W3CDTF">2026-07-31T09:41:00Z</dcterms:modified>
  <cp:category>Kartotéka - směrnice</cp:category>
</cp:coreProperties>
</file>